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FEA5" w14:textId="77777777" w:rsidR="00525CD4" w:rsidRDefault="00FD501C">
      <w:pPr>
        <w:widowControl w:val="0"/>
        <w:pBdr>
          <w:top w:val="double" w:sz="4" w:space="2" w:color="000000"/>
          <w:left w:val="double" w:sz="4" w:space="2" w:color="000000"/>
          <w:bottom w:val="double" w:sz="4" w:space="2" w:color="000000"/>
          <w:right w:val="double" w:sz="4" w:space="6" w:color="000000"/>
        </w:pBdr>
        <w:tabs>
          <w:tab w:val="left" w:pos="4536"/>
        </w:tabs>
        <w:ind w:left="2127" w:hanging="2127"/>
        <w:jc w:val="center"/>
        <w:rPr>
          <w:b/>
          <w:color w:val="003366"/>
        </w:rPr>
      </w:pPr>
      <w:r>
        <w:rPr>
          <w:b/>
          <w:sz w:val="28"/>
        </w:rPr>
        <w:t>MASTER IN BIOINFORMATICA (2019-2020)</w:t>
      </w:r>
    </w:p>
    <w:p w14:paraId="729CD61B" w14:textId="77777777" w:rsidR="00525CD4" w:rsidRDefault="00FD501C">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rPr>
      </w:pPr>
      <w:r>
        <w:rPr>
          <w:b/>
          <w:sz w:val="28"/>
        </w:rPr>
        <w:t>M1 Percorso di ricerca ISDD:</w:t>
      </w:r>
    </w:p>
    <w:p w14:paraId="05CEC5AB" w14:textId="2CB2E577" w:rsidR="00525CD4" w:rsidRDefault="00FD501C">
      <w:pPr>
        <w:widowControl w:val="0"/>
        <w:pBdr>
          <w:top w:val="double" w:sz="4" w:space="2" w:color="000000"/>
          <w:left w:val="double" w:sz="4" w:space="2" w:color="000000"/>
          <w:bottom w:val="double" w:sz="4" w:space="2" w:color="000000"/>
          <w:right w:val="double" w:sz="4" w:space="6" w:color="000000"/>
        </w:pBdr>
        <w:tabs>
          <w:tab w:val="left" w:pos="709"/>
          <w:tab w:val="left" w:pos="4536"/>
        </w:tabs>
        <w:jc w:val="center"/>
        <w:rPr>
          <w:b/>
          <w:sz w:val="22"/>
        </w:rPr>
      </w:pPr>
      <w:r>
        <w:rPr>
          <w:b/>
          <w:sz w:val="28"/>
        </w:rPr>
        <w:t xml:space="preserve"> Progettazione di molecole bioattive </w:t>
      </w:r>
      <w:r>
        <w:rPr>
          <w:b/>
          <w:sz w:val="22"/>
        </w:rPr>
        <w:t>(diploma francese o doppio diploma franco-italiano)</w:t>
      </w:r>
    </w:p>
    <w:p w14:paraId="6881EE56" w14:textId="77777777" w:rsidR="00525CD4" w:rsidRDefault="00525CD4">
      <w:pPr>
        <w:widowControl w:val="0"/>
        <w:rPr>
          <w:b/>
          <w:color w:val="3366FF"/>
          <w:sz w:val="22"/>
        </w:rPr>
      </w:pPr>
    </w:p>
    <w:p w14:paraId="5BA14271" w14:textId="77777777" w:rsidR="00525CD4" w:rsidRDefault="00FD501C">
      <w:pPr>
        <w:widowControl w:val="0"/>
        <w:pBdr>
          <w:top w:val="double" w:sz="4" w:space="2" w:color="auto"/>
          <w:left w:val="double" w:sz="4" w:space="2" w:color="auto"/>
          <w:bottom w:val="double" w:sz="4" w:space="2" w:color="auto"/>
          <w:right w:val="double" w:sz="4" w:space="7" w:color="auto"/>
        </w:pBdr>
        <w:tabs>
          <w:tab w:val="left" w:pos="4536"/>
        </w:tabs>
        <w:jc w:val="center"/>
        <w:rPr>
          <w:b/>
        </w:rPr>
      </w:pPr>
      <w:r>
        <w:rPr>
          <w:b/>
        </w:rPr>
        <w:t>SEMESTRE S1 UNIVERSITÀ DI STRASBURGO (30 ECTS)</w:t>
      </w:r>
    </w:p>
    <w:p w14:paraId="547EC3CA" w14:textId="77777777" w:rsidR="00525CD4" w:rsidRDefault="00525CD4">
      <w:pPr>
        <w:widowControl w:val="0"/>
        <w:rPr>
          <w:b/>
          <w:color w:val="3366FF"/>
          <w:sz w:val="22"/>
        </w:rPr>
      </w:pPr>
    </w:p>
    <w:p w14:paraId="1E29F4F3"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UE1 METODOLOGIA (10 ECTS)</w:t>
      </w:r>
    </w:p>
    <w:p w14:paraId="4AA6DC94"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Responsabile : G. MARCOU,</w:t>
      </w:r>
      <w:r>
        <w:rPr>
          <w:b/>
          <w:color w:val="000000"/>
        </w:rPr>
        <w:t xml:space="preserve"> DALBAVIA J. O., GIUSEPPONE N.</w:t>
      </w:r>
      <w:r>
        <w:rPr>
          <w:color w:val="000000"/>
        </w:rPr>
        <w:t xml:space="preserve"> </w:t>
      </w:r>
    </w:p>
    <w:p w14:paraId="7E68EC7C" w14:textId="77777777" w:rsidR="00525CD4" w:rsidRDefault="00525CD4">
      <w:pPr>
        <w:widowControl w:val="0"/>
        <w:rPr>
          <w:b/>
          <w:color w:val="3366FF"/>
          <w:sz w:val="22"/>
        </w:rPr>
      </w:pPr>
    </w:p>
    <w:p w14:paraId="1A453F45" w14:textId="77777777" w:rsidR="00525CD4" w:rsidRDefault="00525CD4">
      <w:pPr>
        <w:widowControl w:val="0"/>
        <w:rPr>
          <w:b/>
          <w:color w:val="3366FF"/>
          <w:sz w:val="22"/>
        </w:rPr>
      </w:pPr>
    </w:p>
    <w:p w14:paraId="6D98F508" w14:textId="77777777" w:rsidR="00525CD4" w:rsidRDefault="00FD501C">
      <w:pPr>
        <w:spacing w:before="77"/>
        <w:rPr>
          <w:sz w:val="22"/>
        </w:rPr>
      </w:pPr>
      <w:r>
        <w:rPr>
          <w:b/>
          <w:sz w:val="22"/>
          <w:u w:val="single" w:color="000000"/>
        </w:rPr>
        <w:t xml:space="preserve">Titolo </w:t>
      </w:r>
      <w:r>
        <w:rPr>
          <w:b/>
          <w:sz w:val="22"/>
        </w:rPr>
        <w:t>:</w:t>
      </w:r>
      <w:r>
        <w:rPr>
          <w:sz w:val="22"/>
        </w:rPr>
        <w:t xml:space="preserve"> </w:t>
      </w:r>
      <w:r>
        <w:rPr>
          <w:b/>
          <w:sz w:val="22"/>
        </w:rPr>
        <w:t>Metodologia</w:t>
      </w:r>
    </w:p>
    <w:p w14:paraId="1FFD323D" w14:textId="77777777" w:rsidR="00525CD4" w:rsidRDefault="00FD501C">
      <w:pPr>
        <w:spacing w:before="77"/>
        <w:rPr>
          <w:b/>
          <w:sz w:val="22"/>
        </w:rPr>
      </w:pPr>
      <w:r>
        <w:rPr>
          <w:b/>
          <w:sz w:val="22"/>
          <w:u w:val="single" w:color="000000"/>
        </w:rPr>
        <w:t xml:space="preserve">Consulente di facoltà </w:t>
      </w:r>
      <w:r>
        <w:rPr>
          <w:b/>
          <w:sz w:val="22"/>
        </w:rPr>
        <w:t>:</w:t>
      </w:r>
      <w:r>
        <w:rPr>
          <w:sz w:val="22"/>
        </w:rPr>
        <w:t xml:space="preserve"> </w:t>
      </w:r>
      <w:r>
        <w:rPr>
          <w:b/>
          <w:sz w:val="22"/>
        </w:rPr>
        <w:t xml:space="preserve">G. Marcou, J.O. Dalbavie, N. Giuseppone </w:t>
      </w:r>
    </w:p>
    <w:p w14:paraId="4F7D0B3A" w14:textId="77777777" w:rsidR="00525CD4" w:rsidRDefault="00525CD4">
      <w:pPr>
        <w:spacing w:before="77"/>
        <w:rPr>
          <w:sz w:val="22"/>
        </w:rPr>
      </w:pPr>
    </w:p>
    <w:p w14:paraId="0B248B56"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Sistemi operativi e reti</w:t>
      </w:r>
      <w:r>
        <w:rPr>
          <w:b w:val="0"/>
          <w:sz w:val="22"/>
        </w:rPr>
        <w:t xml:space="preserve"> </w:t>
      </w:r>
    </w:p>
    <w:p w14:paraId="14021EDD" w14:textId="77777777" w:rsidR="00525CD4" w:rsidRDefault="00FD501C">
      <w:pPr>
        <w:pStyle w:val="Titre11"/>
        <w:spacing w:before="77"/>
        <w:ind w:left="0" w:right="-6"/>
        <w:jc w:val="both"/>
        <w:rPr>
          <w:sz w:val="22"/>
        </w:rPr>
      </w:pPr>
      <w:r>
        <w:rPr>
          <w:b w:val="0"/>
          <w:sz w:val="22"/>
        </w:rPr>
        <w:t>Componenti e periferiche di un PC. L'ambiente DOS/Windows7/Linux. Amminis</w:t>
      </w:r>
      <w:r>
        <w:rPr>
          <w:b w:val="0"/>
          <w:sz w:val="22"/>
        </w:rPr>
        <w:t>trazione. Principi dei sistemi operativi. Interfacce di controllo e script di automazione. Reti locali, TCP/IP. Script di shell: il bash</w:t>
      </w:r>
    </w:p>
    <w:p w14:paraId="3066B5BD" w14:textId="77777777" w:rsidR="00525CD4" w:rsidRDefault="00FD501C">
      <w:pPr>
        <w:pStyle w:val="Titre11"/>
        <w:ind w:left="0" w:right="-6"/>
        <w:jc w:val="both"/>
        <w:rPr>
          <w:b w:val="0"/>
          <w:sz w:val="22"/>
        </w:rPr>
      </w:pPr>
      <w:r>
        <w:rPr>
          <w:b w:val="0"/>
          <w:sz w:val="22"/>
          <w:u w:val="single" w:color="000000"/>
        </w:rPr>
        <w:t>Competenze specifiche :</w:t>
      </w:r>
    </w:p>
    <w:p w14:paraId="6F56E900" w14:textId="77777777" w:rsidR="00525CD4" w:rsidRDefault="00FD501C">
      <w:pPr>
        <w:tabs>
          <w:tab w:val="left" w:pos="720"/>
        </w:tabs>
        <w:snapToGrid w:val="0"/>
        <w:spacing w:after="120"/>
        <w:jc w:val="both"/>
      </w:pPr>
      <w:r>
        <w:t xml:space="preserve">Smontaggio/rimontaggio delle attrezzature. Installazione del sistema. Reti. Sicurezza Scrivere </w:t>
      </w:r>
      <w:r>
        <w:t>ed eseguire uno script</w:t>
      </w:r>
    </w:p>
    <w:p w14:paraId="7435A0EE"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Metodi statistici</w:t>
      </w:r>
    </w:p>
    <w:p w14:paraId="486BB515" w14:textId="77777777" w:rsidR="00525CD4" w:rsidRDefault="00FD501C">
      <w:pPr>
        <w:pStyle w:val="Titre11"/>
        <w:ind w:left="0" w:right="-6"/>
        <w:jc w:val="both"/>
        <w:rPr>
          <w:b w:val="0"/>
          <w:sz w:val="22"/>
        </w:rPr>
      </w:pPr>
      <w:r>
        <w:rPr>
          <w:b w:val="0"/>
          <w:sz w:val="22"/>
        </w:rPr>
        <w:t>Statistiche descrittive, Test statistici, Analisi della varianza con un fattore, Regressione semplice e multipla, Regressione passo-passo, Analisi dei componenti principali, Metodi avanzati: Partial Least</w:t>
      </w:r>
      <w:r>
        <w:rPr>
          <w:b w:val="0"/>
          <w:sz w:val="22"/>
        </w:rPr>
        <w:t xml:space="preserve"> Square (PLS) e Regressione logistica. </w:t>
      </w:r>
    </w:p>
    <w:p w14:paraId="670ED2C0" w14:textId="77777777" w:rsidR="00525CD4" w:rsidRDefault="00FD501C">
      <w:pPr>
        <w:pStyle w:val="Titre11"/>
        <w:ind w:left="0" w:right="-6"/>
        <w:jc w:val="both"/>
        <w:rPr>
          <w:b w:val="0"/>
          <w:sz w:val="22"/>
        </w:rPr>
      </w:pPr>
      <w:r>
        <w:rPr>
          <w:b w:val="0"/>
          <w:sz w:val="22"/>
          <w:u w:val="single" w:color="000000"/>
        </w:rPr>
        <w:t>Competenze specifiche :</w:t>
      </w:r>
    </w:p>
    <w:p w14:paraId="3EB7EDB6" w14:textId="77777777" w:rsidR="00525CD4" w:rsidRDefault="00FD501C">
      <w:pPr>
        <w:tabs>
          <w:tab w:val="left" w:pos="720"/>
        </w:tabs>
        <w:snapToGrid w:val="0"/>
        <w:spacing w:after="120"/>
        <w:jc w:val="both"/>
        <w:rPr>
          <w:sz w:val="22"/>
        </w:rPr>
      </w:pPr>
      <w:r>
        <w:rPr>
          <w:sz w:val="22"/>
        </w:rPr>
        <w:t>Applicazione in casi concreti di chimica. Uso di EXCEL per analisi statistiche.</w:t>
      </w:r>
    </w:p>
    <w:p w14:paraId="3127306A"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Chimica organica</w:t>
      </w:r>
    </w:p>
    <w:p w14:paraId="47792F6B" w14:textId="77777777" w:rsidR="00525CD4" w:rsidRDefault="00FD501C">
      <w:pPr>
        <w:pStyle w:val="Titre11"/>
        <w:ind w:left="0" w:right="-6"/>
        <w:jc w:val="both"/>
        <w:rPr>
          <w:b w:val="0"/>
          <w:sz w:val="22"/>
        </w:rPr>
      </w:pPr>
      <w:r>
        <w:rPr>
          <w:b w:val="0"/>
          <w:sz w:val="22"/>
        </w:rPr>
        <w:t>Informazioni generali sui composti organici. Connessioni, conformazioni, stereochimi</w:t>
      </w:r>
      <w:r>
        <w:rPr>
          <w:b w:val="0"/>
          <w:sz w:val="22"/>
        </w:rPr>
        <w:t>ca. Reazioni e meccanismi di reazione. Alcani, alcheni, alchini e idrocarburi ciclici. Derivati alogenati. Alcoli, epossidi, ossidi di etere, tioli, tioeteri, ammine. Aldeidi, chetoni, acidi carbossilici e derivati. Areni.</w:t>
      </w:r>
    </w:p>
    <w:p w14:paraId="0F1CFEB4" w14:textId="77777777" w:rsidR="00525CD4" w:rsidRDefault="00525CD4">
      <w:pPr>
        <w:jc w:val="both"/>
        <w:rPr>
          <w:b/>
          <w:sz w:val="22"/>
        </w:rPr>
      </w:pPr>
    </w:p>
    <w:p w14:paraId="66640945" w14:textId="77777777" w:rsidR="00525CD4" w:rsidRDefault="00525CD4">
      <w:pPr>
        <w:jc w:val="both"/>
        <w:rPr>
          <w:b/>
          <w:color w:val="000000"/>
          <w:sz w:val="22"/>
        </w:rPr>
      </w:pPr>
    </w:p>
    <w:p w14:paraId="26C479A7" w14:textId="77777777" w:rsidR="00525CD4" w:rsidRDefault="00525CD4">
      <w:pPr>
        <w:widowControl w:val="0"/>
        <w:rPr>
          <w:b/>
          <w:sz w:val="22"/>
        </w:rPr>
      </w:pPr>
    </w:p>
    <w:p w14:paraId="5A7BD07C" w14:textId="77777777" w:rsidR="00525CD4" w:rsidRDefault="00525CD4">
      <w:pPr>
        <w:widowControl w:val="0"/>
        <w:rPr>
          <w:b/>
          <w:sz w:val="22"/>
        </w:rPr>
      </w:pPr>
    </w:p>
    <w:p w14:paraId="5AFA1690"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UE2 MODELLAZIONE MOLECOLARE (8 ECU)</w:t>
      </w:r>
    </w:p>
    <w:p w14:paraId="47407345"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 xml:space="preserve">Responsabile: </w:t>
      </w:r>
    </w:p>
    <w:p w14:paraId="0E92F98F" w14:textId="77777777" w:rsidR="00525CD4" w:rsidRDefault="00525CD4">
      <w:pPr>
        <w:widowControl w:val="0"/>
        <w:rPr>
          <w:b/>
          <w:color w:val="3366FF"/>
          <w:sz w:val="22"/>
        </w:rPr>
      </w:pPr>
    </w:p>
    <w:p w14:paraId="377C8E1C" w14:textId="77777777" w:rsidR="00525CD4" w:rsidRDefault="00FD501C">
      <w:pPr>
        <w:spacing w:before="77"/>
        <w:rPr>
          <w:sz w:val="22"/>
        </w:rPr>
      </w:pPr>
      <w:r>
        <w:rPr>
          <w:b/>
          <w:sz w:val="22"/>
          <w:u w:val="single" w:color="000000"/>
        </w:rPr>
        <w:t xml:space="preserve">Titolo </w:t>
      </w:r>
      <w:r>
        <w:rPr>
          <w:b/>
          <w:sz w:val="22"/>
        </w:rPr>
        <w:t>:</w:t>
      </w:r>
      <w:r>
        <w:rPr>
          <w:sz w:val="22"/>
        </w:rPr>
        <w:t xml:space="preserve"> </w:t>
      </w:r>
      <w:r>
        <w:rPr>
          <w:b/>
          <w:sz w:val="22"/>
        </w:rPr>
        <w:t>Modellazione molecolare</w:t>
      </w:r>
    </w:p>
    <w:p w14:paraId="406493A0" w14:textId="77777777" w:rsidR="00525CD4" w:rsidRDefault="00FD501C">
      <w:pPr>
        <w:spacing w:before="77"/>
        <w:rPr>
          <w:b/>
          <w:sz w:val="22"/>
        </w:rPr>
      </w:pPr>
      <w:r>
        <w:rPr>
          <w:b/>
          <w:sz w:val="22"/>
          <w:u w:val="single" w:color="000000"/>
        </w:rPr>
        <w:t xml:space="preserve">Consulente di facoltà </w:t>
      </w:r>
      <w:r>
        <w:rPr>
          <w:b/>
          <w:sz w:val="22"/>
        </w:rPr>
        <w:t>:</w:t>
      </w:r>
      <w:r>
        <w:rPr>
          <w:sz w:val="22"/>
        </w:rPr>
        <w:t xml:space="preserve"> </w:t>
      </w:r>
    </w:p>
    <w:p w14:paraId="6D803797" w14:textId="77777777" w:rsidR="00525CD4" w:rsidRDefault="00525CD4">
      <w:pPr>
        <w:spacing w:before="77"/>
        <w:rPr>
          <w:sz w:val="22"/>
        </w:rPr>
      </w:pPr>
    </w:p>
    <w:p w14:paraId="6AE18D38"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Modellazione Molecolare</w:t>
      </w:r>
    </w:p>
    <w:p w14:paraId="69F396CD" w14:textId="77777777" w:rsidR="00525CD4" w:rsidRDefault="00FD501C">
      <w:pPr>
        <w:tabs>
          <w:tab w:val="left" w:pos="720"/>
        </w:tabs>
        <w:snapToGrid w:val="0"/>
        <w:spacing w:after="120"/>
        <w:jc w:val="both"/>
        <w:rPr>
          <w:b/>
        </w:rPr>
      </w:pPr>
      <w:r>
        <w:rPr>
          <w:sz w:val="22"/>
        </w:rPr>
        <w:t>Introdurre tre approcci complementari alla modellazione delle architetture molecolari: indagini di banche dati</w:t>
      </w:r>
      <w:r>
        <w:rPr>
          <w:sz w:val="22"/>
        </w:rPr>
        <w:t>, costruzione e minimizzazione tramite metodi di campo di forza e meccanica quantistica</w:t>
      </w:r>
      <w:r>
        <w:t xml:space="preserve">. </w:t>
      </w:r>
    </w:p>
    <w:p w14:paraId="40ED213F" w14:textId="77777777" w:rsidR="00525CD4" w:rsidRDefault="00FD501C">
      <w:pPr>
        <w:pStyle w:val="Titre11"/>
        <w:ind w:left="0" w:right="-6"/>
        <w:jc w:val="both"/>
        <w:rPr>
          <w:b w:val="0"/>
          <w:sz w:val="22"/>
        </w:rPr>
      </w:pPr>
      <w:r>
        <w:rPr>
          <w:b w:val="0"/>
          <w:sz w:val="22"/>
          <w:u w:val="single" w:color="000000"/>
        </w:rPr>
        <w:t>Competenze specifiche :</w:t>
      </w:r>
    </w:p>
    <w:p w14:paraId="64214181" w14:textId="77777777" w:rsidR="00525CD4" w:rsidRDefault="00FD501C">
      <w:pPr>
        <w:tabs>
          <w:tab w:val="left" w:pos="720"/>
        </w:tabs>
        <w:snapToGrid w:val="0"/>
        <w:spacing w:after="120"/>
        <w:jc w:val="both"/>
        <w:rPr>
          <w:sz w:val="22"/>
        </w:rPr>
      </w:pPr>
      <w:r>
        <w:rPr>
          <w:sz w:val="22"/>
        </w:rPr>
        <w:t xml:space="preserve">Metodi dei campi di forza. Utilizzo di banche dati strutturali. Panoramica dei metodi di chimica quantistica. </w:t>
      </w:r>
    </w:p>
    <w:p w14:paraId="6ADAE6F9"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TP di Modellazione</w:t>
      </w:r>
    </w:p>
    <w:p w14:paraId="6ADBDAFC" w14:textId="08387575" w:rsidR="00525CD4" w:rsidRDefault="00426790">
      <w:pPr>
        <w:tabs>
          <w:tab w:val="left" w:pos="720"/>
        </w:tabs>
        <w:snapToGrid w:val="0"/>
        <w:spacing w:after="120"/>
        <w:jc w:val="both"/>
        <w:rPr>
          <w:b/>
          <w:sz w:val="22"/>
        </w:rPr>
      </w:pPr>
      <w:r>
        <w:rPr>
          <w:sz w:val="22"/>
        </w:rPr>
        <w:t>Modellazione</w:t>
      </w:r>
      <w:r w:rsidR="00FD501C">
        <w:rPr>
          <w:sz w:val="22"/>
        </w:rPr>
        <w:t xml:space="preserve"> della struttura e delle proprietà delle molecole organiche (chimica quantistica, meccanica e dinamica molecolare, </w:t>
      </w:r>
      <w:proofErr w:type="spellStart"/>
      <w:r w:rsidR="00FD501C">
        <w:rPr>
          <w:sz w:val="22"/>
        </w:rPr>
        <w:t>chem</w:t>
      </w:r>
      <w:r w:rsidR="00582242">
        <w:rPr>
          <w:sz w:val="22"/>
        </w:rPr>
        <w:t>i</w:t>
      </w:r>
      <w:r w:rsidR="00FD501C">
        <w:rPr>
          <w:sz w:val="22"/>
        </w:rPr>
        <w:t>oinformatica</w:t>
      </w:r>
      <w:proofErr w:type="spellEnd"/>
      <w:r w:rsidR="00FD501C">
        <w:rPr>
          <w:sz w:val="22"/>
        </w:rPr>
        <w:t xml:space="preserve">). Software di modellazione. </w:t>
      </w:r>
    </w:p>
    <w:p w14:paraId="0F6CF18E" w14:textId="77777777" w:rsidR="00525CD4" w:rsidRDefault="00525CD4">
      <w:pPr>
        <w:pStyle w:val="Titre11"/>
        <w:ind w:left="0" w:right="-6"/>
        <w:jc w:val="both"/>
        <w:rPr>
          <w:b w:val="0"/>
          <w:sz w:val="22"/>
        </w:rPr>
      </w:pPr>
    </w:p>
    <w:p w14:paraId="617B9FBD" w14:textId="77777777" w:rsidR="00525CD4" w:rsidRDefault="00FD501C">
      <w:pPr>
        <w:pStyle w:val="Titre11"/>
        <w:ind w:left="0" w:right="-6"/>
        <w:jc w:val="both"/>
        <w:rPr>
          <w:b w:val="0"/>
          <w:sz w:val="22"/>
        </w:rPr>
      </w:pPr>
      <w:r>
        <w:rPr>
          <w:b w:val="0"/>
          <w:sz w:val="22"/>
          <w:u w:val="single" w:color="000000"/>
        </w:rPr>
        <w:lastRenderedPageBreak/>
        <w:t>Competenze specifiche :</w:t>
      </w:r>
    </w:p>
    <w:p w14:paraId="5EABF69E" w14:textId="77777777" w:rsidR="00525CD4" w:rsidRDefault="00FD501C">
      <w:pPr>
        <w:tabs>
          <w:tab w:val="left" w:pos="720"/>
        </w:tabs>
        <w:snapToGrid w:val="0"/>
        <w:spacing w:after="120"/>
        <w:jc w:val="both"/>
        <w:rPr>
          <w:sz w:val="22"/>
        </w:rPr>
      </w:pPr>
      <w:r>
        <w:rPr>
          <w:sz w:val="22"/>
        </w:rPr>
        <w:t>Campionamento conforme. Calcoli teorici dei parametri molecolari. Ricerca strutturale nella banca dati CCDC.</w:t>
      </w:r>
    </w:p>
    <w:p w14:paraId="0620E6E4"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Introduzione alla chimica terapeutica</w:t>
      </w:r>
    </w:p>
    <w:p w14:paraId="374663FD" w14:textId="77777777" w:rsidR="00525CD4" w:rsidRDefault="00FD501C">
      <w:pPr>
        <w:pStyle w:val="Titre11"/>
        <w:ind w:left="0" w:right="-6"/>
        <w:jc w:val="both"/>
        <w:rPr>
          <w:b w:val="0"/>
          <w:sz w:val="22"/>
        </w:rPr>
      </w:pPr>
      <w:r>
        <w:rPr>
          <w:b w:val="0"/>
          <w:sz w:val="22"/>
        </w:rPr>
        <w:t>Conoscenze e obiettivi condivisi da chimici, fitochimici e biologi in merito alle sostanze attive.</w:t>
      </w:r>
      <w:r>
        <w:rPr>
          <w:b w:val="0"/>
          <w:sz w:val="22"/>
        </w:rPr>
        <w:t xml:space="preserve"> Natura chimica e genesi dei principi attivi. Proprietà fisico-chimiche e metabolismo dei principi attivi. Produzione. Controllo. Il mondo della medicina.</w:t>
      </w:r>
    </w:p>
    <w:p w14:paraId="2276AC5D" w14:textId="77777777" w:rsidR="00525CD4" w:rsidRDefault="00FD501C">
      <w:pPr>
        <w:pStyle w:val="Titre11"/>
        <w:ind w:left="0" w:right="-6"/>
        <w:jc w:val="both"/>
        <w:rPr>
          <w:b w:val="0"/>
          <w:sz w:val="22"/>
        </w:rPr>
      </w:pPr>
      <w:r>
        <w:rPr>
          <w:b w:val="0"/>
          <w:sz w:val="22"/>
          <w:u w:val="single" w:color="000000"/>
        </w:rPr>
        <w:t>Competenze specifiche :</w:t>
      </w:r>
    </w:p>
    <w:p w14:paraId="3DBF4241" w14:textId="77777777" w:rsidR="00525CD4" w:rsidRDefault="00FD501C">
      <w:pPr>
        <w:pStyle w:val="Titre11"/>
        <w:ind w:left="0" w:right="-6"/>
        <w:jc w:val="both"/>
        <w:rPr>
          <w:b w:val="0"/>
          <w:sz w:val="22"/>
        </w:rPr>
      </w:pPr>
      <w:r>
        <w:rPr>
          <w:b w:val="0"/>
          <w:sz w:val="22"/>
        </w:rPr>
        <w:t>Strategie e metodi per l'identificazione e l'ottimizzazione dei principi atti</w:t>
      </w:r>
      <w:r>
        <w:rPr>
          <w:b w:val="0"/>
          <w:sz w:val="22"/>
        </w:rPr>
        <w:t>vi. Industria farmaceutica e R&amp;S.</w:t>
      </w:r>
    </w:p>
    <w:p w14:paraId="6D5D829D" w14:textId="77777777" w:rsidR="00525CD4" w:rsidRDefault="00525CD4">
      <w:pPr>
        <w:pStyle w:val="Titre11"/>
        <w:ind w:left="0" w:right="-6"/>
        <w:jc w:val="both"/>
        <w:rPr>
          <w:b w:val="0"/>
          <w:sz w:val="22"/>
        </w:rPr>
      </w:pPr>
    </w:p>
    <w:p w14:paraId="3768BA6B" w14:textId="77777777" w:rsidR="00525CD4" w:rsidRDefault="00525CD4">
      <w:pPr>
        <w:widowControl w:val="0"/>
        <w:rPr>
          <w:sz w:val="22"/>
        </w:rPr>
      </w:pPr>
    </w:p>
    <w:p w14:paraId="47C47E9A"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UE3 CHEMIOINFORMATICA (10 ECTS)</w:t>
      </w:r>
    </w:p>
    <w:p w14:paraId="5839AAB8"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 xml:space="preserve">Responsabile: </w:t>
      </w:r>
    </w:p>
    <w:p w14:paraId="37572757" w14:textId="77777777" w:rsidR="00525CD4" w:rsidRDefault="00525CD4">
      <w:pPr>
        <w:widowControl w:val="0"/>
        <w:rPr>
          <w:sz w:val="22"/>
        </w:rPr>
      </w:pPr>
    </w:p>
    <w:p w14:paraId="258D0DEC" w14:textId="77777777" w:rsidR="00525CD4" w:rsidRDefault="00FD501C">
      <w:pPr>
        <w:spacing w:before="77"/>
        <w:rPr>
          <w:sz w:val="22"/>
        </w:rPr>
      </w:pPr>
      <w:r>
        <w:rPr>
          <w:b/>
          <w:sz w:val="22"/>
          <w:u w:val="single" w:color="000000"/>
        </w:rPr>
        <w:t xml:space="preserve">Titolo </w:t>
      </w:r>
      <w:r>
        <w:rPr>
          <w:b/>
          <w:sz w:val="22"/>
        </w:rPr>
        <w:t>:</w:t>
      </w:r>
      <w:r>
        <w:rPr>
          <w:sz w:val="22"/>
        </w:rPr>
        <w:t xml:space="preserve"> </w:t>
      </w:r>
      <w:r>
        <w:rPr>
          <w:b/>
          <w:sz w:val="22"/>
        </w:rPr>
        <w:t>Chemioinformatica</w:t>
      </w:r>
    </w:p>
    <w:p w14:paraId="2F5BDDFE" w14:textId="77777777" w:rsidR="00525CD4" w:rsidRDefault="00FD501C">
      <w:pPr>
        <w:spacing w:before="77"/>
        <w:rPr>
          <w:b/>
          <w:sz w:val="22"/>
        </w:rPr>
      </w:pPr>
      <w:r>
        <w:rPr>
          <w:b/>
          <w:sz w:val="22"/>
          <w:u w:val="single" w:color="000000"/>
        </w:rPr>
        <w:t xml:space="preserve">Consulente di facoltà </w:t>
      </w:r>
      <w:r>
        <w:rPr>
          <w:b/>
          <w:sz w:val="22"/>
        </w:rPr>
        <w:t>:</w:t>
      </w:r>
      <w:r>
        <w:rPr>
          <w:sz w:val="22"/>
        </w:rPr>
        <w:t xml:space="preserve"> </w:t>
      </w:r>
    </w:p>
    <w:p w14:paraId="72602925" w14:textId="77777777" w:rsidR="00525CD4" w:rsidRDefault="00525CD4">
      <w:pPr>
        <w:spacing w:before="77"/>
        <w:rPr>
          <w:sz w:val="22"/>
        </w:rPr>
      </w:pPr>
    </w:p>
    <w:p w14:paraId="6E176268" w14:textId="77777777" w:rsidR="00525CD4" w:rsidRDefault="00FD501C">
      <w:pPr>
        <w:pStyle w:val="Titre11"/>
        <w:spacing w:before="77"/>
        <w:ind w:left="0" w:right="-6"/>
        <w:jc w:val="both"/>
        <w:rPr>
          <w:b w:val="0"/>
          <w:sz w:val="22"/>
        </w:rPr>
      </w:pPr>
      <w:r>
        <w:rPr>
          <w:sz w:val="22"/>
          <w:u w:val="single" w:color="000000"/>
        </w:rPr>
        <w:t>Programma I :</w:t>
      </w:r>
      <w:r>
        <w:rPr>
          <w:sz w:val="22"/>
        </w:rPr>
        <w:t xml:space="preserve"> </w:t>
      </w:r>
    </w:p>
    <w:p w14:paraId="12271443" w14:textId="1DC619A1" w:rsidR="00525CD4" w:rsidRDefault="00FD501C">
      <w:pPr>
        <w:tabs>
          <w:tab w:val="left" w:pos="720"/>
        </w:tabs>
        <w:snapToGrid w:val="0"/>
        <w:spacing w:after="120"/>
        <w:jc w:val="both"/>
        <w:rPr>
          <w:b/>
          <w:sz w:val="22"/>
        </w:rPr>
      </w:pPr>
      <w:r>
        <w:rPr>
          <w:sz w:val="22"/>
        </w:rPr>
        <w:t>Rappresentazione di strutture tramite computer (1D, 2D, 3D). Elementi della teoria dei grafici. Catene S</w:t>
      </w:r>
      <w:r>
        <w:rPr>
          <w:sz w:val="22"/>
        </w:rPr>
        <w:t xml:space="preserve">MILES e InChi. Impronte digitali molecolari. </w:t>
      </w:r>
      <w:proofErr w:type="spellStart"/>
      <w:r>
        <w:rPr>
          <w:sz w:val="22"/>
        </w:rPr>
        <w:t>Farma</w:t>
      </w:r>
      <w:r>
        <w:rPr>
          <w:sz w:val="22"/>
        </w:rPr>
        <w:t>cofori</w:t>
      </w:r>
      <w:proofErr w:type="spellEnd"/>
      <w:r>
        <w:rPr>
          <w:sz w:val="22"/>
        </w:rPr>
        <w:t>. Formati MOL, SDF, RXN e RDF. Ricerca strutturale e sub-strutturale. Analisi conformazionale. Somiglianza e diversità delle molecole.</w:t>
      </w:r>
    </w:p>
    <w:p w14:paraId="00411826" w14:textId="77777777" w:rsidR="00525CD4" w:rsidRDefault="00FD501C">
      <w:pPr>
        <w:pStyle w:val="Titre11"/>
        <w:ind w:left="0" w:right="-6"/>
        <w:jc w:val="both"/>
        <w:rPr>
          <w:b w:val="0"/>
          <w:sz w:val="22"/>
        </w:rPr>
      </w:pPr>
      <w:r>
        <w:rPr>
          <w:b w:val="0"/>
          <w:sz w:val="22"/>
          <w:u w:val="single" w:color="000000"/>
        </w:rPr>
        <w:t>Competenze specifiche :</w:t>
      </w:r>
    </w:p>
    <w:p w14:paraId="5C481A0F" w14:textId="77777777" w:rsidR="00525CD4" w:rsidRDefault="00FD501C">
      <w:pPr>
        <w:tabs>
          <w:tab w:val="left" w:pos="720"/>
        </w:tabs>
        <w:snapToGrid w:val="0"/>
        <w:spacing w:after="120"/>
        <w:jc w:val="both"/>
        <w:rPr>
          <w:sz w:val="22"/>
        </w:rPr>
      </w:pPr>
      <w:r>
        <w:rPr>
          <w:sz w:val="22"/>
        </w:rPr>
        <w:t>Creare/gestire i dati chimici utilizzan</w:t>
      </w:r>
      <w:r>
        <w:rPr>
          <w:sz w:val="22"/>
        </w:rPr>
        <w:t>do un software commerciale. Elaborazione, creazione di dati chimici.</w:t>
      </w:r>
    </w:p>
    <w:p w14:paraId="551C8A64" w14:textId="77777777" w:rsidR="00525CD4" w:rsidRDefault="00FD501C">
      <w:pPr>
        <w:pStyle w:val="Titre11"/>
        <w:spacing w:before="77"/>
        <w:ind w:left="0" w:right="-6"/>
        <w:jc w:val="both"/>
        <w:rPr>
          <w:b w:val="0"/>
          <w:sz w:val="22"/>
        </w:rPr>
      </w:pPr>
      <w:r>
        <w:rPr>
          <w:sz w:val="22"/>
          <w:u w:val="single" w:color="000000"/>
        </w:rPr>
        <w:t>Programma II :</w:t>
      </w:r>
      <w:r>
        <w:rPr>
          <w:sz w:val="22"/>
        </w:rPr>
        <w:t xml:space="preserve"> </w:t>
      </w:r>
    </w:p>
    <w:p w14:paraId="42F5F77E" w14:textId="77777777" w:rsidR="00525CD4" w:rsidRDefault="00FD501C">
      <w:pPr>
        <w:pStyle w:val="Titre11"/>
        <w:ind w:left="0" w:right="-6"/>
        <w:jc w:val="both"/>
        <w:rPr>
          <w:b w:val="0"/>
          <w:sz w:val="22"/>
        </w:rPr>
      </w:pPr>
      <w:r>
        <w:rPr>
          <w:b w:val="0"/>
          <w:sz w:val="22"/>
        </w:rPr>
        <w:t>Descrittori molecolari (1D, 2D, 3D). Metodi struttura-attività (QSAR/QSPR). QSAR in 3D: analisi comparativa dei campi molecolari ("CoMFA"). Screening virtuale e progettazione "</w:t>
      </w:r>
      <w:r>
        <w:rPr>
          <w:b w:val="0"/>
          <w:i/>
          <w:sz w:val="22"/>
        </w:rPr>
        <w:t>in silico</w:t>
      </w:r>
      <w:r>
        <w:rPr>
          <w:b w:val="0"/>
          <w:sz w:val="22"/>
        </w:rPr>
        <w:t xml:space="preserve"> " di nuovi composti. Filtri. Docking.</w:t>
      </w:r>
    </w:p>
    <w:p w14:paraId="71247C74" w14:textId="77777777" w:rsidR="00525CD4" w:rsidRDefault="00FD501C">
      <w:pPr>
        <w:pStyle w:val="Titre11"/>
        <w:ind w:left="0" w:right="-6"/>
        <w:jc w:val="both"/>
        <w:rPr>
          <w:b w:val="0"/>
          <w:sz w:val="22"/>
        </w:rPr>
      </w:pPr>
      <w:r>
        <w:rPr>
          <w:b w:val="0"/>
          <w:sz w:val="22"/>
          <w:u w:val="single" w:color="000000"/>
        </w:rPr>
        <w:t>Competenze specifiche :</w:t>
      </w:r>
    </w:p>
    <w:p w14:paraId="1FC76C9F" w14:textId="77777777" w:rsidR="00525CD4" w:rsidRDefault="00FD501C">
      <w:pPr>
        <w:tabs>
          <w:tab w:val="left" w:pos="720"/>
        </w:tabs>
        <w:snapToGrid w:val="0"/>
        <w:spacing w:after="120"/>
        <w:jc w:val="both"/>
        <w:rPr>
          <w:sz w:val="22"/>
        </w:rPr>
      </w:pPr>
      <w:r>
        <w:rPr>
          <w:sz w:val="22"/>
        </w:rPr>
        <w:t>Essere i</w:t>
      </w:r>
      <w:r>
        <w:rPr>
          <w:sz w:val="22"/>
        </w:rPr>
        <w:t>n grado di selezionare descrittori rilevanti, ottenere modelli QSAR e utilizzarli per lo screening virtuale.</w:t>
      </w:r>
    </w:p>
    <w:p w14:paraId="409EDA9E"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Diversità chimica </w:t>
      </w:r>
      <w:r>
        <w:rPr>
          <w:i/>
          <w:sz w:val="22"/>
        </w:rPr>
        <w:t>in silico</w:t>
      </w:r>
    </w:p>
    <w:p w14:paraId="3A3BB6DD" w14:textId="77777777" w:rsidR="00582242" w:rsidRDefault="00FD501C">
      <w:pPr>
        <w:pStyle w:val="Titre11"/>
        <w:ind w:left="0" w:right="-6"/>
        <w:jc w:val="both"/>
        <w:rPr>
          <w:b w:val="0"/>
          <w:sz w:val="22"/>
          <w:u w:val="single" w:color="000000"/>
        </w:rPr>
      </w:pPr>
      <w:r>
        <w:rPr>
          <w:b w:val="0"/>
          <w:sz w:val="22"/>
        </w:rPr>
        <w:t>Banche dati di chimica. Somiglianza e diversità delle molecole. Spazio chimico. Metodi di clustering. Prepar</w:t>
      </w:r>
      <w:r>
        <w:rPr>
          <w:b w:val="0"/>
          <w:sz w:val="22"/>
        </w:rPr>
        <w:t>azione di vari set di dati. Generazione di librerie chimiche combinatorie</w:t>
      </w:r>
      <w:r>
        <w:rPr>
          <w:b w:val="0"/>
          <w:sz w:val="22"/>
          <w:u w:val="single" w:color="000000"/>
        </w:rPr>
        <w:t xml:space="preserve"> </w:t>
      </w:r>
    </w:p>
    <w:p w14:paraId="2935A47C" w14:textId="53D1FF4B" w:rsidR="00525CD4" w:rsidRDefault="00FD501C">
      <w:pPr>
        <w:pStyle w:val="Titre11"/>
        <w:ind w:left="0" w:right="-6"/>
        <w:jc w:val="both"/>
        <w:rPr>
          <w:b w:val="0"/>
          <w:sz w:val="22"/>
        </w:rPr>
      </w:pPr>
      <w:proofErr w:type="spellStart"/>
      <w:r w:rsidRPr="00582242">
        <w:rPr>
          <w:b w:val="0"/>
          <w:sz w:val="22"/>
          <w:u w:val="single"/>
        </w:rPr>
        <w:t>Competenze</w:t>
      </w:r>
      <w:proofErr w:type="spellEnd"/>
      <w:r w:rsidRPr="00582242">
        <w:rPr>
          <w:b w:val="0"/>
          <w:sz w:val="22"/>
          <w:u w:val="single"/>
        </w:rPr>
        <w:t xml:space="preserve"> </w:t>
      </w:r>
      <w:proofErr w:type="spellStart"/>
      <w:proofErr w:type="gramStart"/>
      <w:r w:rsidRPr="00582242">
        <w:rPr>
          <w:b w:val="0"/>
          <w:sz w:val="22"/>
          <w:u w:val="single"/>
        </w:rPr>
        <w:t>specifiche</w:t>
      </w:r>
      <w:proofErr w:type="spellEnd"/>
      <w:r>
        <w:rPr>
          <w:b w:val="0"/>
          <w:sz w:val="22"/>
          <w:u w:val="single" w:color="000000"/>
        </w:rPr>
        <w:t xml:space="preserve"> :</w:t>
      </w:r>
      <w:proofErr w:type="gramEnd"/>
    </w:p>
    <w:p w14:paraId="09F3EEA9" w14:textId="756337BE" w:rsidR="00525CD4" w:rsidRDefault="00FD501C">
      <w:pPr>
        <w:pStyle w:val="Titre11"/>
        <w:ind w:left="0" w:right="-6"/>
        <w:jc w:val="both"/>
        <w:rPr>
          <w:b w:val="0"/>
          <w:sz w:val="22"/>
        </w:rPr>
      </w:pPr>
      <w:proofErr w:type="spellStart"/>
      <w:r>
        <w:rPr>
          <w:b w:val="0"/>
          <w:sz w:val="22"/>
        </w:rPr>
        <w:t>Creare</w:t>
      </w:r>
      <w:proofErr w:type="spellEnd"/>
      <w:r>
        <w:rPr>
          <w:b w:val="0"/>
          <w:sz w:val="22"/>
        </w:rPr>
        <w:t xml:space="preserve"> e </w:t>
      </w:r>
      <w:proofErr w:type="spellStart"/>
      <w:r>
        <w:rPr>
          <w:b w:val="0"/>
          <w:sz w:val="22"/>
        </w:rPr>
        <w:t>gestire</w:t>
      </w:r>
      <w:proofErr w:type="spellEnd"/>
      <w:r>
        <w:rPr>
          <w:b w:val="0"/>
          <w:sz w:val="22"/>
        </w:rPr>
        <w:t xml:space="preserve"> </w:t>
      </w:r>
      <w:proofErr w:type="spellStart"/>
      <w:r w:rsidR="00582242">
        <w:rPr>
          <w:b w:val="0"/>
          <w:sz w:val="22"/>
        </w:rPr>
        <w:t>una</w:t>
      </w:r>
      <w:proofErr w:type="spellEnd"/>
      <w:r w:rsidR="00582242">
        <w:rPr>
          <w:b w:val="0"/>
          <w:sz w:val="22"/>
        </w:rPr>
        <w:t xml:space="preserve"> </w:t>
      </w:r>
      <w:proofErr w:type="spellStart"/>
      <w:r>
        <w:rPr>
          <w:b w:val="0"/>
          <w:sz w:val="22"/>
        </w:rPr>
        <w:t>banc</w:t>
      </w:r>
      <w:r w:rsidR="00582242">
        <w:rPr>
          <w:b w:val="0"/>
          <w:sz w:val="22"/>
        </w:rPr>
        <w:t>a</w:t>
      </w:r>
      <w:proofErr w:type="spellEnd"/>
      <w:r>
        <w:rPr>
          <w:b w:val="0"/>
          <w:sz w:val="22"/>
        </w:rPr>
        <w:t xml:space="preserve"> </w:t>
      </w:r>
      <w:proofErr w:type="spellStart"/>
      <w:r>
        <w:rPr>
          <w:b w:val="0"/>
          <w:sz w:val="22"/>
        </w:rPr>
        <w:t>dati</w:t>
      </w:r>
      <w:proofErr w:type="spellEnd"/>
      <w:r>
        <w:rPr>
          <w:b w:val="0"/>
          <w:sz w:val="22"/>
        </w:rPr>
        <w:t xml:space="preserve"> </w:t>
      </w:r>
      <w:proofErr w:type="spellStart"/>
      <w:r>
        <w:rPr>
          <w:b w:val="0"/>
          <w:sz w:val="22"/>
        </w:rPr>
        <w:t>chimic</w:t>
      </w:r>
      <w:r w:rsidR="00582242">
        <w:rPr>
          <w:b w:val="0"/>
          <w:sz w:val="22"/>
        </w:rPr>
        <w:t>a</w:t>
      </w:r>
      <w:proofErr w:type="spellEnd"/>
      <w:r>
        <w:rPr>
          <w:b w:val="0"/>
          <w:sz w:val="22"/>
        </w:rPr>
        <w:t>. Analizzare il contenuto qualitativamente. Proporre "nuovi" composti.</w:t>
      </w:r>
    </w:p>
    <w:p w14:paraId="6E17730D" w14:textId="77777777" w:rsidR="00525CD4" w:rsidRDefault="00525CD4">
      <w:pPr>
        <w:widowControl w:val="0"/>
        <w:rPr>
          <w:sz w:val="22"/>
        </w:rPr>
      </w:pPr>
    </w:p>
    <w:p w14:paraId="14A5B9A1"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UE4 COMUNICAZIONE (2 ECTS)</w:t>
      </w:r>
    </w:p>
    <w:p w14:paraId="34CF0B5D"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 xml:space="preserve">Responsabile: </w:t>
      </w:r>
    </w:p>
    <w:p w14:paraId="05F3B945" w14:textId="77777777" w:rsidR="00525CD4" w:rsidRDefault="00525CD4">
      <w:pPr>
        <w:widowControl w:val="0"/>
        <w:rPr>
          <w:b/>
          <w:color w:val="3366FF"/>
          <w:sz w:val="22"/>
        </w:rPr>
      </w:pPr>
    </w:p>
    <w:p w14:paraId="72172E4E" w14:textId="77777777" w:rsidR="00525CD4" w:rsidRDefault="00FD501C">
      <w:pPr>
        <w:spacing w:before="77"/>
        <w:rPr>
          <w:sz w:val="22"/>
        </w:rPr>
      </w:pPr>
      <w:r>
        <w:rPr>
          <w:b/>
          <w:sz w:val="22"/>
          <w:u w:val="single" w:color="000000"/>
        </w:rPr>
        <w:t>Tito</w:t>
      </w:r>
      <w:r>
        <w:rPr>
          <w:b/>
          <w:sz w:val="22"/>
          <w:u w:val="single" w:color="000000"/>
        </w:rPr>
        <w:t xml:space="preserve">lo </w:t>
      </w:r>
      <w:r>
        <w:rPr>
          <w:b/>
          <w:sz w:val="22"/>
        </w:rPr>
        <w:t>:</w:t>
      </w:r>
      <w:r>
        <w:rPr>
          <w:sz w:val="22"/>
        </w:rPr>
        <w:t xml:space="preserve"> </w:t>
      </w:r>
      <w:r>
        <w:rPr>
          <w:b/>
          <w:sz w:val="22"/>
        </w:rPr>
        <w:t>Comunicazione</w:t>
      </w:r>
    </w:p>
    <w:p w14:paraId="7E5866E9" w14:textId="77777777" w:rsidR="00525CD4" w:rsidRDefault="00FD501C">
      <w:pPr>
        <w:spacing w:before="77"/>
        <w:rPr>
          <w:b/>
          <w:sz w:val="22"/>
        </w:rPr>
      </w:pPr>
      <w:r>
        <w:rPr>
          <w:b/>
          <w:sz w:val="22"/>
          <w:u w:val="single" w:color="000000"/>
        </w:rPr>
        <w:t xml:space="preserve">Consulente di facoltà </w:t>
      </w:r>
      <w:r>
        <w:rPr>
          <w:b/>
          <w:sz w:val="22"/>
        </w:rPr>
        <w:t>:</w:t>
      </w:r>
      <w:r>
        <w:rPr>
          <w:sz w:val="22"/>
        </w:rPr>
        <w:t xml:space="preserve"> </w:t>
      </w:r>
    </w:p>
    <w:p w14:paraId="2070ED29" w14:textId="77777777" w:rsidR="00525CD4" w:rsidRDefault="00525CD4">
      <w:pPr>
        <w:spacing w:before="77"/>
        <w:rPr>
          <w:sz w:val="22"/>
        </w:rPr>
      </w:pPr>
    </w:p>
    <w:p w14:paraId="274702C1"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Inglese Disciplinare</w:t>
      </w:r>
      <w:r>
        <w:t xml:space="preserve">  </w:t>
      </w:r>
    </w:p>
    <w:p w14:paraId="6A417D2D" w14:textId="77777777" w:rsidR="00525CD4" w:rsidRDefault="00FD501C">
      <w:pPr>
        <w:tabs>
          <w:tab w:val="left" w:pos="720"/>
        </w:tabs>
        <w:snapToGrid w:val="0"/>
        <w:spacing w:after="120"/>
        <w:jc w:val="both"/>
        <w:rPr>
          <w:sz w:val="22"/>
        </w:rPr>
      </w:pPr>
      <w:r>
        <w:rPr>
          <w:sz w:val="22"/>
        </w:rPr>
        <w:t xml:space="preserve">Stage intensivo di inglese all'inizio del semestre, supportato da lezioni e compiti in inglese. Comprensione, espressione, pronuncia. + Corsi di lingua inglese </w:t>
      </w:r>
      <w:r>
        <w:rPr>
          <w:rStyle w:val="Enfasigrassetto"/>
          <w:b w:val="0"/>
          <w:sz w:val="22"/>
        </w:rPr>
        <w:t xml:space="preserve">autodidattici in </w:t>
      </w:r>
      <w:r>
        <w:rPr>
          <w:rStyle w:val="Enfasigrassetto"/>
          <w:b w:val="0"/>
          <w:sz w:val="22"/>
        </w:rPr>
        <w:t>cui gli studenti utilizzano risorse su Internet o risorse installate sui computer</w:t>
      </w:r>
      <w:r>
        <w:rPr>
          <w:rStyle w:val="Enfasigrassetto"/>
          <w:sz w:val="22"/>
        </w:rPr>
        <w:t>.</w:t>
      </w:r>
      <w:r>
        <w:rPr>
          <w:color w:val="FF0000"/>
          <w:sz w:val="22"/>
        </w:rPr>
        <w:t xml:space="preserve"> </w:t>
      </w:r>
    </w:p>
    <w:p w14:paraId="6D6C2A18" w14:textId="77777777" w:rsidR="00525CD4" w:rsidRDefault="00FD501C">
      <w:pPr>
        <w:pStyle w:val="Titre11"/>
        <w:ind w:left="0" w:right="-6"/>
        <w:jc w:val="both"/>
        <w:rPr>
          <w:b w:val="0"/>
          <w:sz w:val="22"/>
        </w:rPr>
      </w:pPr>
      <w:r>
        <w:rPr>
          <w:b w:val="0"/>
          <w:sz w:val="22"/>
          <w:u w:val="single" w:color="000000"/>
        </w:rPr>
        <w:t>Competenze specifiche :</w:t>
      </w:r>
    </w:p>
    <w:p w14:paraId="6997D97F" w14:textId="77777777" w:rsidR="00525CD4" w:rsidRDefault="00FD501C">
      <w:pPr>
        <w:tabs>
          <w:tab w:val="left" w:pos="720"/>
        </w:tabs>
        <w:snapToGrid w:val="0"/>
        <w:spacing w:after="120"/>
        <w:jc w:val="both"/>
        <w:rPr>
          <w:sz w:val="22"/>
        </w:rPr>
      </w:pPr>
      <w:r>
        <w:rPr>
          <w:sz w:val="22"/>
        </w:rPr>
        <w:t>Comprendere articoli e conferenze in inglese. Padronanza del significato delle parole usate. Pronuncia comprensibile.</w:t>
      </w:r>
    </w:p>
    <w:p w14:paraId="017FC3DE" w14:textId="77777777" w:rsidR="00525CD4" w:rsidRDefault="00FD501C">
      <w:pPr>
        <w:pStyle w:val="Titre11"/>
        <w:spacing w:before="77"/>
        <w:ind w:left="0" w:right="-6"/>
        <w:jc w:val="both"/>
        <w:rPr>
          <w:b w:val="0"/>
          <w:sz w:val="22"/>
        </w:rPr>
      </w:pPr>
      <w:r>
        <w:rPr>
          <w:sz w:val="22"/>
          <w:u w:val="single" w:color="000000"/>
        </w:rPr>
        <w:t>Programma:</w:t>
      </w:r>
      <w:r>
        <w:rPr>
          <w:sz w:val="22"/>
        </w:rPr>
        <w:t xml:space="preserve"> Conferenze</w:t>
      </w:r>
    </w:p>
    <w:p w14:paraId="1D89D040" w14:textId="77777777" w:rsidR="00525CD4" w:rsidRDefault="00FD501C">
      <w:pPr>
        <w:tabs>
          <w:tab w:val="left" w:pos="720"/>
        </w:tabs>
        <w:spacing w:after="120"/>
        <w:jc w:val="both"/>
        <w:rPr>
          <w:sz w:val="22"/>
        </w:rPr>
      </w:pPr>
      <w:r>
        <w:rPr>
          <w:sz w:val="22"/>
        </w:rPr>
        <w:lastRenderedPageBreak/>
        <w:t>Cicli di conferenze tenute da rinomati ricercatori e industriali. Esempi: Artem Cherkasov (Vancouvert, Canada), Alexandre Tropsha (Chapel Hill, USA), Joao Aires de Susa (Lisbona), Markus Gastreich (BiosolvIT), Philippe Vayer (Servier).</w:t>
      </w:r>
    </w:p>
    <w:p w14:paraId="4B06EE5C" w14:textId="77777777" w:rsidR="00525CD4" w:rsidRDefault="00FD501C">
      <w:pPr>
        <w:pStyle w:val="Titre11"/>
        <w:ind w:left="0" w:right="-6"/>
        <w:jc w:val="both"/>
        <w:rPr>
          <w:b w:val="0"/>
          <w:sz w:val="22"/>
        </w:rPr>
      </w:pPr>
      <w:r>
        <w:rPr>
          <w:b w:val="0"/>
          <w:sz w:val="22"/>
          <w:u w:val="single" w:color="000000"/>
        </w:rPr>
        <w:t>Competen</w:t>
      </w:r>
      <w:r>
        <w:rPr>
          <w:b w:val="0"/>
          <w:sz w:val="22"/>
          <w:u w:val="single" w:color="000000"/>
        </w:rPr>
        <w:t>ze specifiche :</w:t>
      </w:r>
    </w:p>
    <w:p w14:paraId="63F30CDC" w14:textId="77777777" w:rsidR="00525CD4" w:rsidRDefault="00FD501C">
      <w:pPr>
        <w:widowControl w:val="0"/>
        <w:rPr>
          <w:b/>
          <w:color w:val="3366FF"/>
          <w:sz w:val="22"/>
        </w:rPr>
      </w:pPr>
      <w:r>
        <w:t>Avere uno sguardo obiettivo sullo stato delle conoscenze in chemioinformatica e Drug Design.</w:t>
      </w:r>
    </w:p>
    <w:p w14:paraId="7E413660" w14:textId="77777777" w:rsidR="00525CD4" w:rsidRDefault="00525CD4">
      <w:pPr>
        <w:jc w:val="both"/>
        <w:rPr>
          <w:b/>
          <w:sz w:val="22"/>
          <w:u w:val="single"/>
        </w:rPr>
      </w:pPr>
    </w:p>
    <w:p w14:paraId="26CFF4A4" w14:textId="77777777" w:rsidR="00525CD4" w:rsidRDefault="00FD501C">
      <w:pPr>
        <w:tabs>
          <w:tab w:val="left" w:pos="720"/>
        </w:tabs>
        <w:spacing w:line="300" w:lineRule="atLeast"/>
        <w:jc w:val="both"/>
        <w:rPr>
          <w:b/>
        </w:rPr>
      </w:pPr>
      <w:r>
        <w:rPr>
          <w:sz w:val="22"/>
          <w:u w:val="single" w:color="000000"/>
        </w:rPr>
        <w:t>Programma:</w:t>
      </w:r>
      <w:r>
        <w:rPr>
          <w:sz w:val="22"/>
        </w:rPr>
        <w:t xml:space="preserve"> </w:t>
      </w:r>
      <w:r>
        <w:rPr>
          <w:b/>
          <w:sz w:val="22"/>
        </w:rPr>
        <w:t>Presentazione di articoli</w:t>
      </w:r>
      <w:r>
        <w:rPr>
          <w:b/>
        </w:rPr>
        <w:t xml:space="preserve"> </w:t>
      </w:r>
    </w:p>
    <w:p w14:paraId="12E9037C" w14:textId="77777777" w:rsidR="00525CD4" w:rsidRDefault="00FD501C">
      <w:pPr>
        <w:jc w:val="both"/>
        <w:rPr>
          <w:sz w:val="22"/>
        </w:rPr>
      </w:pPr>
      <w:r>
        <w:rPr>
          <w:sz w:val="22"/>
        </w:rPr>
        <w:t>Lavoro bibliografico e analisi degli articoli</w:t>
      </w:r>
    </w:p>
    <w:p w14:paraId="10375F9A" w14:textId="77777777" w:rsidR="00525CD4" w:rsidRDefault="00525CD4">
      <w:pPr>
        <w:jc w:val="both"/>
        <w:rPr>
          <w:sz w:val="22"/>
        </w:rPr>
      </w:pPr>
    </w:p>
    <w:p w14:paraId="375B4939" w14:textId="77777777" w:rsidR="00525CD4" w:rsidRDefault="00525CD4">
      <w:pPr>
        <w:jc w:val="both"/>
        <w:rPr>
          <w:sz w:val="22"/>
        </w:rPr>
      </w:pPr>
    </w:p>
    <w:p w14:paraId="4414E4FA" w14:textId="77777777" w:rsidR="00525CD4" w:rsidRDefault="00FD501C">
      <w:pPr>
        <w:widowControl w:val="0"/>
        <w:pBdr>
          <w:top w:val="double" w:sz="4" w:space="2" w:color="auto"/>
          <w:left w:val="double" w:sz="4" w:space="2" w:color="auto"/>
          <w:bottom w:val="double" w:sz="4" w:space="2" w:color="auto"/>
          <w:right w:val="double" w:sz="4" w:space="7" w:color="auto"/>
        </w:pBdr>
        <w:tabs>
          <w:tab w:val="left" w:pos="4536"/>
        </w:tabs>
        <w:jc w:val="center"/>
        <w:rPr>
          <w:b/>
        </w:rPr>
      </w:pPr>
      <w:r>
        <w:rPr>
          <w:b/>
        </w:rPr>
        <w:t>SEMESTRE S2 UNIVERSITÀ DEGLI STUDI DI MILANO (30 ECTS)</w:t>
      </w:r>
    </w:p>
    <w:p w14:paraId="70A1196B" w14:textId="77777777" w:rsidR="00525CD4" w:rsidRDefault="00525CD4">
      <w:pPr>
        <w:jc w:val="both"/>
        <w:rPr>
          <w:sz w:val="22"/>
        </w:rPr>
      </w:pPr>
    </w:p>
    <w:p w14:paraId="6F590C76"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 xml:space="preserve">UE1 </w:t>
      </w:r>
      <w:r>
        <w:rPr>
          <w:b/>
          <w:caps/>
          <w:sz w:val="22"/>
        </w:rPr>
        <w:t xml:space="preserve">Programmazione in C </w:t>
      </w:r>
      <w:r>
        <w:rPr>
          <w:b/>
          <w:sz w:val="22"/>
        </w:rPr>
        <w:t>(6 ECTS)</w:t>
      </w:r>
    </w:p>
    <w:p w14:paraId="46400EF7"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pPr>
      <w:r>
        <w:rPr>
          <w:b/>
          <w:sz w:val="22"/>
        </w:rPr>
        <w:t xml:space="preserve">Coordinatore: </w:t>
      </w:r>
      <w:r>
        <w:rPr>
          <w:b/>
          <w:caps/>
          <w:sz w:val="22"/>
        </w:rPr>
        <w:t>C. LORENZO</w:t>
      </w:r>
    </w:p>
    <w:p w14:paraId="228AFC90" w14:textId="77777777" w:rsidR="00525CD4" w:rsidRDefault="00525CD4">
      <w:pPr>
        <w:pStyle w:val="Textebrut1"/>
        <w:rPr>
          <w:rFonts w:ascii="Times New Roman" w:hAnsi="Times New Roman" w:cs="Times New Roman"/>
          <w:b/>
          <w:sz w:val="22"/>
          <w:u w:val="single"/>
        </w:rPr>
      </w:pPr>
    </w:p>
    <w:p w14:paraId="4907EA31" w14:textId="77777777" w:rsidR="00525CD4" w:rsidRDefault="00FD501C">
      <w:pPr>
        <w:pStyle w:val="Textebrut1"/>
        <w:rPr>
          <w:rFonts w:ascii="Times New Roman" w:hAnsi="Times New Roman" w:cs="Times New Roman"/>
          <w:b/>
          <w:sz w:val="22"/>
          <w:u w:val="single"/>
        </w:rPr>
      </w:pPr>
      <w:r>
        <w:rPr>
          <w:rFonts w:ascii="Times New Roman" w:hAnsi="Times New Roman" w:cs="Times New Roman"/>
          <w:b/>
          <w:sz w:val="22"/>
          <w:u w:val="single"/>
        </w:rPr>
        <w:t xml:space="preserve">Titolo :  </w:t>
      </w:r>
      <w:r>
        <w:rPr>
          <w:rFonts w:ascii="Times New Roman" w:hAnsi="Times New Roman" w:cs="Times New Roman"/>
          <w:b/>
          <w:sz w:val="22"/>
        </w:rPr>
        <w:t xml:space="preserve"> Programmazione in C</w:t>
      </w:r>
    </w:p>
    <w:p w14:paraId="4FB03763" w14:textId="77777777" w:rsidR="00525CD4" w:rsidRDefault="00FD501C">
      <w:pPr>
        <w:pStyle w:val="Textebrut1"/>
        <w:rPr>
          <w:rFonts w:ascii="Times New Roman" w:hAnsi="Times New Roman" w:cs="Times New Roman"/>
          <w:sz w:val="22"/>
        </w:rPr>
      </w:pPr>
      <w:r>
        <w:rPr>
          <w:rFonts w:ascii="Times New Roman" w:hAnsi="Times New Roman" w:cs="Times New Roman"/>
          <w:b/>
          <w:sz w:val="22"/>
          <w:u w:val="single"/>
        </w:rPr>
        <w:t>Coordinatore didattico</w:t>
      </w:r>
      <w:r>
        <w:rPr>
          <w:rFonts w:ascii="Times New Roman" w:hAnsi="Times New Roman" w:cs="Times New Roman"/>
          <w:b/>
          <w:sz w:val="22"/>
        </w:rPr>
        <w:t xml:space="preserve"> : C. Lorenzo</w:t>
      </w:r>
    </w:p>
    <w:p w14:paraId="3649A5C9" w14:textId="77777777" w:rsidR="00525CD4" w:rsidRDefault="00FD501C">
      <w:pPr>
        <w:pStyle w:val="Textebrut1"/>
        <w:rPr>
          <w:rFonts w:ascii="Times New Roman" w:hAnsi="Times New Roman" w:cs="Times New Roman"/>
          <w:b/>
          <w:sz w:val="22"/>
          <w:u w:val="single"/>
        </w:rPr>
      </w:pPr>
      <w:r>
        <w:rPr>
          <w:rFonts w:ascii="Times New Roman" w:hAnsi="Times New Roman" w:cs="Times New Roman"/>
          <w:b/>
          <w:sz w:val="22"/>
          <w:u w:val="single"/>
        </w:rPr>
        <w:t xml:space="preserve">Programma : </w:t>
      </w:r>
    </w:p>
    <w:p w14:paraId="4269DB2C" w14:textId="77777777" w:rsidR="00525CD4" w:rsidRDefault="00FD501C">
      <w:pPr>
        <w:rPr>
          <w:sz w:val="22"/>
        </w:rPr>
      </w:pPr>
      <w:r>
        <w:rPr>
          <w:sz w:val="22"/>
        </w:rPr>
        <w:t>Aspetti di base della programmazione in C. Linguaggio per analisi numeriche e statistiche.</w:t>
      </w:r>
    </w:p>
    <w:p w14:paraId="720A07F0" w14:textId="18A60112" w:rsidR="00525CD4" w:rsidRDefault="00FD501C">
      <w:pPr>
        <w:jc w:val="both"/>
        <w:rPr>
          <w:sz w:val="22"/>
        </w:rPr>
      </w:pPr>
      <w:r>
        <w:rPr>
          <w:sz w:val="22"/>
        </w:rPr>
        <w:t>Generalità sui linguaggi di programmazione. File sorgente e file eseguibili. Compilatori. Tipi variabili. Operazioni di input-output. While and for loops. Costruzion</w:t>
      </w:r>
      <w:r>
        <w:rPr>
          <w:sz w:val="22"/>
        </w:rPr>
        <w:t xml:space="preserve">i condizionali. </w:t>
      </w:r>
      <w:r>
        <w:rPr>
          <w:sz w:val="22"/>
        </w:rPr>
        <w:t>Puntatori. Manipolazione degli array. Manipolazione delle stringhe.</w:t>
      </w:r>
    </w:p>
    <w:p w14:paraId="05DF840B" w14:textId="77777777" w:rsidR="00525CD4" w:rsidRDefault="00525CD4">
      <w:pPr>
        <w:jc w:val="both"/>
        <w:rPr>
          <w:sz w:val="22"/>
        </w:rPr>
      </w:pPr>
    </w:p>
    <w:p w14:paraId="6AD9453A" w14:textId="77777777" w:rsidR="00525CD4" w:rsidRDefault="00FD501C">
      <w:pPr>
        <w:spacing w:beforeLines="1" w:before="2" w:afterLines="1" w:after="2"/>
        <w:jc w:val="both"/>
        <w:rPr>
          <w:b/>
          <w:color w:val="000000"/>
          <w:sz w:val="22"/>
          <w:u w:val="single"/>
        </w:rPr>
      </w:pPr>
      <w:r>
        <w:rPr>
          <w:b/>
          <w:color w:val="000000"/>
          <w:sz w:val="22"/>
          <w:u w:val="single"/>
        </w:rPr>
        <w:t xml:space="preserve">Competenze specifiche : </w:t>
      </w:r>
    </w:p>
    <w:p w14:paraId="2C41BADB" w14:textId="77777777" w:rsidR="00525CD4" w:rsidRDefault="00FD501C">
      <w:pPr>
        <w:spacing w:beforeLines="1" w:before="2" w:afterLines="1" w:after="2"/>
        <w:jc w:val="both"/>
        <w:rPr>
          <w:b/>
          <w:color w:val="000000"/>
          <w:sz w:val="22"/>
          <w:u w:val="single"/>
        </w:rPr>
      </w:pPr>
      <w:r>
        <w:rPr>
          <w:sz w:val="22"/>
        </w:rPr>
        <w:t>Per poter scrivere ed eseguire semplici codici in C</w:t>
      </w:r>
    </w:p>
    <w:p w14:paraId="70AA35E7" w14:textId="77777777" w:rsidR="00525CD4" w:rsidRDefault="00525CD4">
      <w:pPr>
        <w:jc w:val="both"/>
        <w:rPr>
          <w:b/>
          <w:sz w:val="22"/>
          <w:u w:val="single"/>
        </w:rPr>
      </w:pPr>
    </w:p>
    <w:p w14:paraId="4CE2D0A9" w14:textId="77777777" w:rsidR="00525CD4" w:rsidRDefault="00525CD4">
      <w:pPr>
        <w:jc w:val="both"/>
        <w:rPr>
          <w:b/>
          <w:sz w:val="22"/>
          <w:u w:val="single"/>
        </w:rPr>
      </w:pPr>
    </w:p>
    <w:p w14:paraId="346BB30B"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UE2 BIOLOGIA ED ENZIMOLOGIA STRUTTURALE (6 ECTS)</w:t>
      </w:r>
    </w:p>
    <w:p w14:paraId="22C08A0F"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 xml:space="preserve">Coordinatore </w:t>
      </w:r>
      <w:r>
        <w:rPr>
          <w:b/>
          <w:caps/>
          <w:sz w:val="22"/>
        </w:rPr>
        <w:t xml:space="preserve">: M. Vanoni </w:t>
      </w:r>
    </w:p>
    <w:p w14:paraId="4F7D2BDA" w14:textId="77777777" w:rsidR="00525CD4" w:rsidRDefault="00525CD4">
      <w:pPr>
        <w:widowControl w:val="0"/>
        <w:rPr>
          <w:b/>
          <w:color w:val="3366FF"/>
          <w:sz w:val="22"/>
        </w:rPr>
      </w:pPr>
    </w:p>
    <w:p w14:paraId="10083233" w14:textId="77777777" w:rsidR="00525CD4" w:rsidRDefault="00525CD4">
      <w:pPr>
        <w:widowControl w:val="0"/>
        <w:rPr>
          <w:b/>
          <w:color w:val="3366FF"/>
          <w:sz w:val="22"/>
        </w:rPr>
      </w:pPr>
    </w:p>
    <w:p w14:paraId="257A8680" w14:textId="77777777" w:rsidR="00525CD4" w:rsidRDefault="00FD501C">
      <w:pPr>
        <w:widowControl w:val="0"/>
        <w:adjustRightInd w:val="0"/>
        <w:rPr>
          <w:b/>
          <w:sz w:val="22"/>
        </w:rPr>
      </w:pPr>
      <w:r>
        <w:rPr>
          <w:b/>
          <w:sz w:val="22"/>
          <w:u w:val="single"/>
        </w:rPr>
        <w:t xml:space="preserve">Titolo </w:t>
      </w:r>
      <w:r>
        <w:rPr>
          <w:b/>
          <w:sz w:val="22"/>
        </w:rPr>
        <w:t>: Biologia strutturale ed enzimologia</w:t>
      </w:r>
    </w:p>
    <w:p w14:paraId="6886AA46" w14:textId="77777777" w:rsidR="00525CD4" w:rsidRDefault="00525CD4">
      <w:pPr>
        <w:pStyle w:val="Textebrut1"/>
        <w:rPr>
          <w:rFonts w:ascii="Times New Roman" w:hAnsi="Times New Roman" w:cs="Times New Roman"/>
          <w:sz w:val="22"/>
          <w:u w:val="single"/>
        </w:rPr>
      </w:pPr>
    </w:p>
    <w:p w14:paraId="113F2E1A" w14:textId="77777777" w:rsidR="00525CD4" w:rsidRDefault="00FD501C">
      <w:pPr>
        <w:pStyle w:val="Textebrut1"/>
        <w:rPr>
          <w:rFonts w:ascii="Times New Roman" w:hAnsi="Times New Roman" w:cs="Times New Roman"/>
          <w:b/>
          <w:sz w:val="22"/>
        </w:rPr>
      </w:pPr>
      <w:r>
        <w:rPr>
          <w:rFonts w:ascii="Times New Roman" w:hAnsi="Times New Roman" w:cs="Times New Roman"/>
          <w:b/>
          <w:sz w:val="22"/>
          <w:u w:val="single"/>
        </w:rPr>
        <w:t>Coordinatore didattico</w:t>
      </w:r>
      <w:r>
        <w:rPr>
          <w:rFonts w:ascii="Times New Roman" w:hAnsi="Times New Roman" w:cs="Times New Roman"/>
          <w:b/>
          <w:sz w:val="22"/>
        </w:rPr>
        <w:t xml:space="preserve"> : M. Vanoni</w:t>
      </w:r>
    </w:p>
    <w:p w14:paraId="3FD859C9" w14:textId="77777777" w:rsidR="00525CD4" w:rsidRDefault="00525CD4">
      <w:pPr>
        <w:pStyle w:val="Textebrut1"/>
        <w:rPr>
          <w:rFonts w:ascii="Times New Roman" w:hAnsi="Times New Roman" w:cs="Times New Roman"/>
          <w:sz w:val="22"/>
        </w:rPr>
      </w:pPr>
    </w:p>
    <w:p w14:paraId="69F952A7" w14:textId="77777777" w:rsidR="00525CD4" w:rsidRDefault="00FD501C">
      <w:pPr>
        <w:pStyle w:val="Textebrut1"/>
        <w:rPr>
          <w:b/>
          <w:sz w:val="22"/>
        </w:rPr>
      </w:pPr>
      <w:r>
        <w:rPr>
          <w:rFonts w:ascii="Times New Roman" w:hAnsi="Times New Roman" w:cs="Times New Roman"/>
          <w:b/>
          <w:sz w:val="22"/>
          <w:u w:val="single"/>
        </w:rPr>
        <w:t xml:space="preserve">Programma : </w:t>
      </w:r>
    </w:p>
    <w:p w14:paraId="1CE4BA52" w14:textId="77777777" w:rsidR="00525CD4" w:rsidRDefault="00FD501C">
      <w:pPr>
        <w:jc w:val="both"/>
        <w:rPr>
          <w:b/>
          <w:sz w:val="22"/>
        </w:rPr>
      </w:pPr>
      <w:r>
        <w:rPr>
          <w:b/>
          <w:sz w:val="22"/>
        </w:rPr>
        <w:t xml:space="preserve">Biologia strutturale ed enzimologia </w:t>
      </w:r>
      <w:r>
        <w:rPr>
          <w:sz w:val="22"/>
        </w:rPr>
        <w:t>Introduzione all'identificazione di bersagli molecolari dei farmaci mediante tecniche bioinformatiche, genomiche, trascrittomiche e proteomiche. Criteri per la convalida dei target farmacologici. Riconoscimento molecolare e natura dei siti di legame al leg</w:t>
      </w:r>
      <w:r>
        <w:rPr>
          <w:sz w:val="22"/>
        </w:rPr>
        <w:t>ante. Struttura-funzione</w:t>
      </w:r>
    </w:p>
    <w:p w14:paraId="0DCC939D" w14:textId="0FB10216" w:rsidR="00525CD4" w:rsidRDefault="00FD501C">
      <w:pPr>
        <w:jc w:val="both"/>
        <w:rPr>
          <w:sz w:val="22"/>
        </w:rPr>
      </w:pPr>
      <w:r>
        <w:rPr>
          <w:b/>
          <w:sz w:val="22"/>
        </w:rPr>
        <w:t xml:space="preserve">Tecniche di sintesi applicate alla progettazione e sintesi di principi biologicamente attivi </w:t>
      </w:r>
      <w:r w:rsidR="00582242">
        <w:rPr>
          <w:sz w:val="22"/>
        </w:rPr>
        <w:t>Ruolo esteso</w:t>
      </w:r>
      <w:r>
        <w:rPr>
          <w:sz w:val="22"/>
        </w:rPr>
        <w:t xml:space="preserve"> della chimica in tutte le fasi che spaziano dall'idea concettuale iniziale, alla progettazione razionale, alla sintesi </w:t>
      </w:r>
      <w:r>
        <w:rPr>
          <w:sz w:val="22"/>
        </w:rPr>
        <w:t>e all'ottimizzazione strutturale di una molecola farmacologicamente attiva.</w:t>
      </w:r>
    </w:p>
    <w:p w14:paraId="7C47ADDF" w14:textId="77777777" w:rsidR="00525CD4" w:rsidRDefault="00525CD4">
      <w:pPr>
        <w:jc w:val="both"/>
        <w:rPr>
          <w:sz w:val="22"/>
        </w:rPr>
      </w:pPr>
    </w:p>
    <w:p w14:paraId="64E63AEC" w14:textId="77777777" w:rsidR="00525CD4" w:rsidRDefault="00FD501C">
      <w:pPr>
        <w:spacing w:beforeLines="1" w:before="2" w:afterLines="1" w:after="2"/>
        <w:jc w:val="both"/>
        <w:rPr>
          <w:b/>
          <w:color w:val="000000"/>
          <w:sz w:val="22"/>
          <w:u w:val="single"/>
        </w:rPr>
      </w:pPr>
      <w:r>
        <w:rPr>
          <w:b/>
          <w:color w:val="000000"/>
          <w:sz w:val="22"/>
          <w:u w:val="single"/>
        </w:rPr>
        <w:t xml:space="preserve">Competenze specifiche : </w:t>
      </w:r>
    </w:p>
    <w:p w14:paraId="6F6F53C3" w14:textId="14A9CE14" w:rsidR="00525CD4" w:rsidRDefault="00FD501C">
      <w:pPr>
        <w:jc w:val="both"/>
        <w:rPr>
          <w:sz w:val="22"/>
        </w:rPr>
      </w:pPr>
      <w:r>
        <w:rPr>
          <w:sz w:val="22"/>
        </w:rPr>
        <w:t xml:space="preserve">Comprendere i concetti di Biologia Strutturale ed Enzimologia e </w:t>
      </w:r>
      <w:r>
        <w:rPr>
          <w:sz w:val="22"/>
        </w:rPr>
        <w:t>progettazione razionale, sintesi e ottimizzazione strutturale di una molecola farmac</w:t>
      </w:r>
      <w:r>
        <w:rPr>
          <w:sz w:val="22"/>
        </w:rPr>
        <w:t>ologicamente attiva.</w:t>
      </w:r>
    </w:p>
    <w:p w14:paraId="1CED4C7D" w14:textId="77777777" w:rsidR="00525CD4" w:rsidRDefault="00525CD4">
      <w:pPr>
        <w:jc w:val="both"/>
        <w:rPr>
          <w:b/>
          <w:sz w:val="22"/>
        </w:rPr>
      </w:pPr>
    </w:p>
    <w:p w14:paraId="569C1992" w14:textId="77777777" w:rsidR="00525CD4" w:rsidRDefault="00FD501C">
      <w:pPr>
        <w:jc w:val="both"/>
        <w:rPr>
          <w:b/>
          <w:sz w:val="22"/>
        </w:rPr>
      </w:pPr>
      <w:r>
        <w:rPr>
          <w:b/>
          <w:sz w:val="22"/>
        </w:rPr>
        <w:br w:type="page"/>
      </w:r>
    </w:p>
    <w:p w14:paraId="3D8DDECA"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lastRenderedPageBreak/>
        <w:t>UE3 CHIMICA MEDICINALE (6 ECTS)</w:t>
      </w:r>
    </w:p>
    <w:p w14:paraId="06A8C2AE"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Coordinatori: L. BELVISI</w:t>
      </w:r>
    </w:p>
    <w:p w14:paraId="134131C7" w14:textId="77777777" w:rsidR="00525CD4" w:rsidRDefault="00525CD4">
      <w:pPr>
        <w:widowControl w:val="0"/>
        <w:rPr>
          <w:b/>
          <w:color w:val="3366FF"/>
          <w:sz w:val="22"/>
        </w:rPr>
      </w:pPr>
    </w:p>
    <w:p w14:paraId="471F6B58" w14:textId="77777777" w:rsidR="00525CD4" w:rsidRDefault="00525CD4">
      <w:pPr>
        <w:widowControl w:val="0"/>
        <w:rPr>
          <w:b/>
          <w:sz w:val="22"/>
        </w:rPr>
      </w:pPr>
    </w:p>
    <w:p w14:paraId="1B65F6D2" w14:textId="77777777" w:rsidR="00525CD4" w:rsidRDefault="00FD501C">
      <w:pPr>
        <w:pStyle w:val="Textebrut1"/>
        <w:rPr>
          <w:rFonts w:ascii="Times New Roman" w:hAnsi="Times New Roman" w:cs="Times New Roman"/>
          <w:sz w:val="22"/>
        </w:rPr>
      </w:pPr>
      <w:r>
        <w:rPr>
          <w:rFonts w:ascii="Times New Roman" w:hAnsi="Times New Roman" w:cs="Times New Roman"/>
          <w:b/>
          <w:sz w:val="22"/>
          <w:u w:val="single"/>
        </w:rPr>
        <w:t xml:space="preserve">Titolo </w:t>
      </w:r>
      <w:r>
        <w:rPr>
          <w:rFonts w:ascii="Times New Roman" w:hAnsi="Times New Roman" w:cs="Times New Roman"/>
          <w:b/>
          <w:sz w:val="22"/>
        </w:rPr>
        <w:t>:</w:t>
      </w:r>
      <w:r>
        <w:rPr>
          <w:b/>
          <w:sz w:val="22"/>
        </w:rPr>
        <w:t xml:space="preserve"> </w:t>
      </w:r>
      <w:r>
        <w:rPr>
          <w:rFonts w:ascii="Times New Roman" w:hAnsi="Times New Roman" w:cs="Times New Roman"/>
          <w:b/>
          <w:sz w:val="22"/>
        </w:rPr>
        <w:t>Chimica medicinale</w:t>
      </w:r>
    </w:p>
    <w:p w14:paraId="31BAA6B0" w14:textId="77777777" w:rsidR="00525CD4" w:rsidRDefault="00525CD4">
      <w:pPr>
        <w:pStyle w:val="Textebrut1"/>
        <w:rPr>
          <w:rFonts w:ascii="Times New Roman" w:hAnsi="Times New Roman" w:cs="Times New Roman"/>
          <w:sz w:val="22"/>
        </w:rPr>
      </w:pPr>
    </w:p>
    <w:p w14:paraId="609983F4" w14:textId="77777777" w:rsidR="00525CD4" w:rsidRDefault="00FD501C">
      <w:pPr>
        <w:pStyle w:val="Textebrut1"/>
        <w:rPr>
          <w:rFonts w:ascii="Times New Roman" w:hAnsi="Times New Roman" w:cs="Times New Roman"/>
          <w:b/>
          <w:sz w:val="22"/>
        </w:rPr>
      </w:pPr>
      <w:r>
        <w:rPr>
          <w:rFonts w:ascii="Times New Roman" w:hAnsi="Times New Roman" w:cs="Times New Roman"/>
          <w:b/>
          <w:sz w:val="22"/>
          <w:u w:val="single"/>
        </w:rPr>
        <w:t>Coordinatori didattici</w:t>
      </w:r>
      <w:r>
        <w:rPr>
          <w:rFonts w:ascii="Times New Roman" w:hAnsi="Times New Roman" w:cs="Times New Roman"/>
          <w:b/>
          <w:sz w:val="22"/>
        </w:rPr>
        <w:t xml:space="preserve"> : L. Belvisi</w:t>
      </w:r>
    </w:p>
    <w:p w14:paraId="7C68158F" w14:textId="77777777" w:rsidR="00525CD4" w:rsidRDefault="00525CD4">
      <w:pPr>
        <w:jc w:val="both"/>
        <w:rPr>
          <w:sz w:val="22"/>
        </w:rPr>
      </w:pPr>
    </w:p>
    <w:p w14:paraId="400FFAB2" w14:textId="77777777" w:rsidR="00525CD4" w:rsidRDefault="00FD501C">
      <w:pPr>
        <w:pStyle w:val="Textebrut1"/>
        <w:rPr>
          <w:b/>
          <w:sz w:val="22"/>
        </w:rPr>
      </w:pPr>
      <w:r>
        <w:rPr>
          <w:rFonts w:ascii="Times New Roman" w:hAnsi="Times New Roman" w:cs="Times New Roman"/>
          <w:b/>
          <w:sz w:val="22"/>
          <w:u w:val="single"/>
        </w:rPr>
        <w:t xml:space="preserve">Programma : </w:t>
      </w:r>
    </w:p>
    <w:p w14:paraId="4011604C" w14:textId="77777777" w:rsidR="00525CD4" w:rsidRDefault="00FD501C">
      <w:pPr>
        <w:jc w:val="both"/>
        <w:rPr>
          <w:sz w:val="22"/>
        </w:rPr>
      </w:pPr>
      <w:r>
        <w:rPr>
          <w:sz w:val="22"/>
        </w:rPr>
        <w:t>Principali fasi dell'azione del farmaco. Farmacocinetica: Assorbimento, distribuzione, metabol</w:t>
      </w:r>
      <w:r>
        <w:rPr>
          <w:sz w:val="22"/>
        </w:rPr>
        <w:t xml:space="preserve">ismo ed escrezione di farmaci. Farmacodinamica: bersagli molecolari dei farmaci e il concetto di recettore. </w:t>
      </w:r>
    </w:p>
    <w:p w14:paraId="75A81115" w14:textId="77777777" w:rsidR="00525CD4" w:rsidRDefault="00FD501C">
      <w:pPr>
        <w:widowControl w:val="0"/>
        <w:jc w:val="both"/>
        <w:rPr>
          <w:sz w:val="22"/>
        </w:rPr>
      </w:pPr>
      <w:r>
        <w:rPr>
          <w:sz w:val="22"/>
        </w:rPr>
        <w:t>Principali fasi del processo di scoperta e sviluppo del farmaco. Identificazione LEAD.</w:t>
      </w:r>
    </w:p>
    <w:p w14:paraId="4BA44BCA" w14:textId="77777777" w:rsidR="00525CD4" w:rsidRDefault="00525CD4">
      <w:pPr>
        <w:jc w:val="both"/>
        <w:rPr>
          <w:sz w:val="22"/>
        </w:rPr>
      </w:pPr>
    </w:p>
    <w:p w14:paraId="78FC5347" w14:textId="77777777" w:rsidR="00525CD4" w:rsidRDefault="00FD501C">
      <w:pPr>
        <w:spacing w:beforeLines="1" w:before="2" w:afterLines="1" w:after="2"/>
        <w:jc w:val="both"/>
        <w:rPr>
          <w:b/>
          <w:color w:val="000000"/>
          <w:sz w:val="22"/>
          <w:u w:val="single"/>
        </w:rPr>
      </w:pPr>
      <w:r>
        <w:rPr>
          <w:b/>
          <w:color w:val="000000"/>
          <w:sz w:val="22"/>
          <w:u w:val="single"/>
        </w:rPr>
        <w:t xml:space="preserve">Competenze specifiche : </w:t>
      </w:r>
    </w:p>
    <w:p w14:paraId="0313D544" w14:textId="77777777" w:rsidR="00525CD4" w:rsidRDefault="00FD501C">
      <w:pPr>
        <w:jc w:val="both"/>
        <w:rPr>
          <w:sz w:val="22"/>
        </w:rPr>
      </w:pPr>
      <w:r>
        <w:rPr>
          <w:sz w:val="22"/>
        </w:rPr>
        <w:t>Conoscenza sulle principali fasi dell'azione del farmaco</w:t>
      </w:r>
    </w:p>
    <w:p w14:paraId="2AE93898" w14:textId="77777777" w:rsidR="00525CD4" w:rsidRDefault="00525CD4">
      <w:pPr>
        <w:spacing w:beforeLines="1" w:before="2" w:afterLines="1" w:after="2"/>
        <w:jc w:val="both"/>
        <w:rPr>
          <w:b/>
          <w:color w:val="000000"/>
          <w:sz w:val="22"/>
          <w:u w:val="single"/>
        </w:rPr>
      </w:pPr>
    </w:p>
    <w:p w14:paraId="502CDD1C" w14:textId="77777777" w:rsidR="00525CD4" w:rsidRDefault="00525CD4">
      <w:pPr>
        <w:widowControl w:val="0"/>
        <w:rPr>
          <w:sz w:val="22"/>
        </w:rPr>
      </w:pPr>
    </w:p>
    <w:p w14:paraId="642B6D5C"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UE4 SIMULAZIONE, MODELLAZIONE E BIOMOLECOLE (6 ECTS)</w:t>
      </w:r>
    </w:p>
    <w:p w14:paraId="710F5BBA"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Coordinatore: S. PIERACCINI</w:t>
      </w:r>
    </w:p>
    <w:p w14:paraId="753EF1B1" w14:textId="77777777" w:rsidR="00525CD4" w:rsidRDefault="00525CD4">
      <w:pPr>
        <w:widowControl w:val="0"/>
        <w:rPr>
          <w:sz w:val="22"/>
        </w:rPr>
      </w:pPr>
    </w:p>
    <w:p w14:paraId="0ACB0EB6" w14:textId="77777777" w:rsidR="00525CD4" w:rsidRDefault="00525CD4">
      <w:pPr>
        <w:widowControl w:val="0"/>
        <w:rPr>
          <w:b/>
          <w:sz w:val="22"/>
        </w:rPr>
      </w:pPr>
    </w:p>
    <w:p w14:paraId="2B0015E3" w14:textId="0BDD6ABE" w:rsidR="00525CD4" w:rsidRDefault="00FD501C">
      <w:pPr>
        <w:pStyle w:val="Textebrut1"/>
        <w:rPr>
          <w:rFonts w:ascii="Times New Roman" w:hAnsi="Times New Roman" w:cs="Times New Roman"/>
          <w:b/>
          <w:sz w:val="22"/>
        </w:rPr>
      </w:pPr>
      <w:proofErr w:type="gramStart"/>
      <w:r>
        <w:rPr>
          <w:rFonts w:ascii="Times New Roman" w:hAnsi="Times New Roman" w:cs="Times New Roman"/>
          <w:b/>
          <w:sz w:val="22"/>
          <w:u w:val="single"/>
        </w:rPr>
        <w:t xml:space="preserve">Titolo </w:t>
      </w:r>
      <w:r>
        <w:rPr>
          <w:rFonts w:ascii="Times New Roman" w:hAnsi="Times New Roman" w:cs="Times New Roman"/>
          <w:b/>
          <w:sz w:val="22"/>
        </w:rPr>
        <w:t>:</w:t>
      </w:r>
      <w:proofErr w:type="gramEnd"/>
      <w:r>
        <w:rPr>
          <w:b/>
          <w:sz w:val="22"/>
        </w:rPr>
        <w:t xml:space="preserve"> </w:t>
      </w:r>
      <w:bookmarkStart w:id="0" w:name="_GoBack"/>
      <w:r>
        <w:rPr>
          <w:rFonts w:ascii="Times New Roman" w:hAnsi="Times New Roman" w:cs="Times New Roman"/>
          <w:b/>
          <w:sz w:val="22"/>
        </w:rPr>
        <w:t>Simulazione, model</w:t>
      </w:r>
      <w:r w:rsidR="00997023">
        <w:rPr>
          <w:rFonts w:ascii="Times New Roman" w:hAnsi="Times New Roman" w:cs="Times New Roman"/>
          <w:b/>
          <w:sz w:val="22"/>
        </w:rPr>
        <w:t>l</w:t>
      </w:r>
      <w:r>
        <w:rPr>
          <w:rFonts w:ascii="Times New Roman" w:hAnsi="Times New Roman" w:cs="Times New Roman"/>
          <w:b/>
          <w:sz w:val="22"/>
        </w:rPr>
        <w:t>azione e biomolecole</w:t>
      </w:r>
      <w:bookmarkEnd w:id="0"/>
    </w:p>
    <w:p w14:paraId="3D548107" w14:textId="77777777" w:rsidR="00525CD4" w:rsidRDefault="00525CD4">
      <w:pPr>
        <w:pStyle w:val="Textebrut1"/>
        <w:rPr>
          <w:rFonts w:ascii="Times New Roman" w:hAnsi="Times New Roman" w:cs="Times New Roman"/>
          <w:b/>
          <w:sz w:val="22"/>
        </w:rPr>
      </w:pPr>
    </w:p>
    <w:p w14:paraId="6DE6C208" w14:textId="77777777" w:rsidR="00525CD4" w:rsidRDefault="00FD501C">
      <w:pPr>
        <w:pStyle w:val="Textebrut1"/>
        <w:rPr>
          <w:rFonts w:ascii="Times New Roman" w:hAnsi="Times New Roman" w:cs="Times New Roman"/>
          <w:b/>
          <w:sz w:val="22"/>
        </w:rPr>
      </w:pPr>
      <w:r>
        <w:rPr>
          <w:rFonts w:ascii="Times New Roman" w:hAnsi="Times New Roman" w:cs="Times New Roman"/>
          <w:b/>
          <w:sz w:val="22"/>
          <w:u w:val="single"/>
        </w:rPr>
        <w:t xml:space="preserve">Coordinatore didattico </w:t>
      </w:r>
      <w:r>
        <w:rPr>
          <w:rFonts w:ascii="Times New Roman" w:hAnsi="Times New Roman" w:cs="Times New Roman"/>
          <w:b/>
          <w:sz w:val="22"/>
        </w:rPr>
        <w:t>:</w:t>
      </w:r>
      <w:r>
        <w:rPr>
          <w:rFonts w:ascii="Times New Roman" w:hAnsi="Times New Roman" w:cs="Times New Roman"/>
          <w:b/>
          <w:sz w:val="22"/>
          <w:u w:val="single"/>
        </w:rPr>
        <w:t xml:space="preserve"> </w:t>
      </w:r>
      <w:r>
        <w:rPr>
          <w:rFonts w:ascii="Times New Roman" w:hAnsi="Times New Roman" w:cs="Times New Roman"/>
          <w:b/>
          <w:sz w:val="22"/>
        </w:rPr>
        <w:t xml:space="preserve"> S. Pieraccini</w:t>
      </w:r>
    </w:p>
    <w:p w14:paraId="48AE9A9A" w14:textId="77777777" w:rsidR="00525CD4" w:rsidRDefault="00525CD4">
      <w:pPr>
        <w:pStyle w:val="Textebrut1"/>
        <w:rPr>
          <w:rFonts w:ascii="Times New Roman" w:hAnsi="Times New Roman" w:cs="Times New Roman"/>
          <w:b/>
          <w:sz w:val="22"/>
        </w:rPr>
      </w:pPr>
    </w:p>
    <w:p w14:paraId="6D6DDCC9" w14:textId="77777777" w:rsidR="00525CD4" w:rsidRDefault="00FD501C">
      <w:pPr>
        <w:jc w:val="both"/>
      </w:pPr>
      <w:r>
        <w:rPr>
          <w:b/>
          <w:sz w:val="22"/>
          <w:u w:val="single"/>
        </w:rPr>
        <w:t>Programma :</w:t>
      </w:r>
      <w:r>
        <w:t xml:space="preserve"> </w:t>
      </w:r>
    </w:p>
    <w:p w14:paraId="2ABBF8DE" w14:textId="77777777" w:rsidR="00525CD4" w:rsidRDefault="00FD501C">
      <w:pPr>
        <w:jc w:val="both"/>
        <w:rPr>
          <w:sz w:val="22"/>
        </w:rPr>
      </w:pPr>
      <w:r>
        <w:rPr>
          <w:sz w:val="22"/>
        </w:rPr>
        <w:t>Principi della meccanica molecolare. Il concetto di tipo di atomo. Forma funzionale dei campi di forza. Dinamiche molecolari. Integrazione delle equazioni newton. Condizioni limite periodiche. Calcolo delle condizioni non vincolate. Impostazio</w:t>
      </w:r>
      <w:r>
        <w:rPr>
          <w:sz w:val="22"/>
        </w:rPr>
        <w:t>ne di una simulazione MD. Il problema del campionamento. Applicazione al problema del ripiegamento delle proteine</w:t>
      </w:r>
    </w:p>
    <w:p w14:paraId="08471B38" w14:textId="77777777" w:rsidR="00525CD4" w:rsidRDefault="00525CD4">
      <w:pPr>
        <w:widowControl w:val="0"/>
        <w:jc w:val="both"/>
      </w:pPr>
    </w:p>
    <w:p w14:paraId="2AEBDA29" w14:textId="77777777" w:rsidR="00525CD4" w:rsidRDefault="00FD501C">
      <w:pPr>
        <w:spacing w:beforeLines="1" w:before="2" w:afterLines="1" w:after="2"/>
        <w:jc w:val="both"/>
        <w:rPr>
          <w:b/>
          <w:color w:val="000000"/>
          <w:sz w:val="22"/>
          <w:u w:val="single"/>
        </w:rPr>
      </w:pPr>
      <w:r>
        <w:rPr>
          <w:b/>
          <w:color w:val="000000"/>
          <w:sz w:val="22"/>
          <w:u w:val="single"/>
        </w:rPr>
        <w:t xml:space="preserve">Competenze specifiche : </w:t>
      </w:r>
    </w:p>
    <w:p w14:paraId="351D0DD1" w14:textId="77777777" w:rsidR="00525CD4" w:rsidRDefault="00FD501C">
      <w:pPr>
        <w:jc w:val="both"/>
        <w:rPr>
          <w:b/>
        </w:rPr>
      </w:pPr>
      <w:r>
        <w:t>Principi di apprendimento della modellazione molecolare per biomolecole, dinamica molecolare e simulazione di campio</w:t>
      </w:r>
      <w:r>
        <w:t>namento.</w:t>
      </w:r>
      <w:r>
        <w:rPr>
          <w:b/>
        </w:rPr>
        <w:t xml:space="preserve"> </w:t>
      </w:r>
    </w:p>
    <w:p w14:paraId="36A7EA3C" w14:textId="77777777" w:rsidR="00525CD4" w:rsidRDefault="00525CD4">
      <w:pPr>
        <w:jc w:val="both"/>
        <w:rPr>
          <w:b/>
          <w:sz w:val="22"/>
          <w:u w:val="single"/>
        </w:rPr>
      </w:pPr>
    </w:p>
    <w:p w14:paraId="62D1DB6F" w14:textId="77777777" w:rsidR="00525CD4" w:rsidRDefault="00525CD4">
      <w:pPr>
        <w:jc w:val="both"/>
        <w:rPr>
          <w:sz w:val="22"/>
        </w:rPr>
      </w:pPr>
    </w:p>
    <w:p w14:paraId="27DC10C9"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UE5 MOLECOLE BIOATTIVE (6 ECTS)</w:t>
      </w:r>
    </w:p>
    <w:p w14:paraId="407CB23B" w14:textId="77777777" w:rsidR="00525CD4" w:rsidRDefault="00FD501C">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Pr>
          <w:b/>
          <w:sz w:val="22"/>
        </w:rPr>
        <w:t>Coordinatore: L. BELVISI</w:t>
      </w:r>
    </w:p>
    <w:p w14:paraId="0ACE58A7" w14:textId="77777777" w:rsidR="00525CD4" w:rsidRDefault="00525CD4">
      <w:pPr>
        <w:widowControl w:val="0"/>
        <w:rPr>
          <w:b/>
          <w:color w:val="3366FF"/>
          <w:sz w:val="22"/>
        </w:rPr>
      </w:pPr>
    </w:p>
    <w:p w14:paraId="292BC2A1" w14:textId="77777777" w:rsidR="00525CD4" w:rsidRDefault="00525CD4">
      <w:pPr>
        <w:widowControl w:val="0"/>
        <w:rPr>
          <w:b/>
          <w:sz w:val="22"/>
        </w:rPr>
      </w:pPr>
    </w:p>
    <w:p w14:paraId="0ED66AAA" w14:textId="5D37F957" w:rsidR="00525CD4" w:rsidRDefault="00FD501C">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Pr>
          <w:b/>
        </w:rPr>
        <w:t xml:space="preserve">EC 501 </w:t>
      </w:r>
      <w:r>
        <w:rPr>
          <w:b/>
          <w:color w:val="262626"/>
        </w:rPr>
        <w:t xml:space="preserve">Metodi sintetici in biotecnologia </w:t>
      </w:r>
      <w:r>
        <w:rPr>
          <w:b/>
        </w:rPr>
        <w:t>(6 ECTS) (obbligatorio per il doppio diploma)</w:t>
      </w:r>
    </w:p>
    <w:p w14:paraId="52C6BCDF" w14:textId="476564BC" w:rsidR="00525CD4" w:rsidRDefault="00FD501C">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Pr>
          <w:b/>
        </w:rPr>
        <w:t>Coordinatore: L. BEVISI</w:t>
      </w:r>
    </w:p>
    <w:p w14:paraId="17D649E1" w14:textId="0C966426" w:rsidR="00525CD4" w:rsidRDefault="00FD501C">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Pr>
          <w:b/>
        </w:rPr>
        <w:t xml:space="preserve">Oppure </w:t>
      </w:r>
    </w:p>
    <w:p w14:paraId="008CCAF8" w14:textId="2D65B9BA" w:rsidR="00525CD4" w:rsidRDefault="00FD501C">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Pr>
          <w:b/>
        </w:rPr>
        <w:t>Bioinformatica e lingua (6 ECTS) (se si tratta di un diploma francese)</w:t>
      </w:r>
    </w:p>
    <w:p w14:paraId="2D488AEF" w14:textId="77777777" w:rsidR="00525CD4" w:rsidRDefault="00525CD4">
      <w:pPr>
        <w:jc w:val="both"/>
        <w:rPr>
          <w:sz w:val="22"/>
        </w:rPr>
      </w:pPr>
    </w:p>
    <w:p w14:paraId="5306B715" w14:textId="77777777" w:rsidR="00525CD4" w:rsidRDefault="00525CD4">
      <w:pPr>
        <w:jc w:val="both"/>
        <w:rPr>
          <w:b/>
          <w:sz w:val="22"/>
          <w:u w:val="single"/>
        </w:rPr>
      </w:pPr>
    </w:p>
    <w:sectPr w:rsidR="00525CD4">
      <w:footerReference w:type="default" r:id="rId7"/>
      <w:pgSz w:w="11906" w:h="16838"/>
      <w:pgMar w:top="397" w:right="1418" w:bottom="76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744E" w14:textId="77777777" w:rsidR="00FD501C" w:rsidRDefault="00FD501C">
      <w:r>
        <w:separator/>
      </w:r>
    </w:p>
  </w:endnote>
  <w:endnote w:type="continuationSeparator" w:id="0">
    <w:p w14:paraId="2411FE0F" w14:textId="77777777" w:rsidR="00FD501C" w:rsidRDefault="00FD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font>
  <w:font w:name="Liberation Serif">
    <w:altName w:val="Times New Roman"/>
    <w:panose1 w:val="020B0604020202020204"/>
    <w:charset w:val="00"/>
    <w:family w:val="roman"/>
    <w:pitch w:val="variable"/>
    <w:sig w:usb0="E0000AFF"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Lohit Hindi">
    <w:altName w:val="Cambri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tarSymbol">
    <w:altName w:val="Times New Roman"/>
    <w:panose1 w:val="020B0604020202020204"/>
    <w:charset w:val="00"/>
    <w:family w:val="auto"/>
    <w:notTrueType/>
    <w:pitch w:val="default"/>
    <w:sig w:usb0="00000003" w:usb1="08070000" w:usb2="00000010" w:usb3="00000000" w:csb0="0002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ejaVu LGC Sans">
    <w:altName w:val="Yu Gothic"/>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modern"/>
    <w:pitch w:val="fixed"/>
    <w:sig w:usb0="E70026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E23A" w14:textId="77777777" w:rsidR="00525CD4" w:rsidRDefault="00FD501C">
    <w:pPr>
      <w:pStyle w:val="Pidipagina"/>
    </w:pPr>
    <w:r>
      <w:fldChar w:fldCharType="begin"/>
    </w:r>
    <w:r>
      <w:instrText xml:space="preserve"> PAGE </w:instrText>
    </w:r>
    <w:r>
      <w:fldChar w:fldCharType="separate"/>
    </w:r>
    <w:r w:rsidR="009C0FD1">
      <w:rPr>
        <w:noProof/>
      </w:rPr>
      <w:t>1</w:t>
    </w:r>
    <w:r>
      <w:fldChar w:fldCharType="end"/>
    </w:r>
  </w:p>
  <w:p w14:paraId="14FC757C" w14:textId="77777777" w:rsidR="00525CD4" w:rsidRDefault="00525CD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5020" w14:textId="77777777" w:rsidR="00FD501C" w:rsidRDefault="00FD501C">
      <w:r>
        <w:separator/>
      </w:r>
    </w:p>
  </w:footnote>
  <w:footnote w:type="continuationSeparator" w:id="0">
    <w:p w14:paraId="6ADD405C" w14:textId="77777777" w:rsidR="00FD501C" w:rsidRDefault="00FD5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4"/>
    <w:lvl w:ilvl="0">
      <w:start w:val="2"/>
      <w:numFmt w:val="bullet"/>
      <w:lvlText w:val=""/>
      <w:lvlJc w:val="left"/>
      <w:pPr>
        <w:tabs>
          <w:tab w:val="num" w:pos="720"/>
        </w:tabs>
        <w:ind w:left="720" w:hanging="340"/>
      </w:pPr>
      <w:rPr>
        <w:rFonts w:ascii="Symbol" w:hAnsi="Symbol" w:cs="Symbol"/>
      </w:rPr>
    </w:lvl>
  </w:abstractNum>
  <w:abstractNum w:abstractNumId="3" w15:restartNumberingAfterBreak="0">
    <w:nsid w:val="00000004"/>
    <w:multiLevelType w:val="multilevel"/>
    <w:tmpl w:val="00000004"/>
    <w:name w:val="WW8Num9"/>
    <w:lvl w:ilvl="0">
      <w:start w:val="1"/>
      <w:numFmt w:val="bullet"/>
      <w:lvlText w:val=""/>
      <w:lvlJc w:val="left"/>
      <w:pPr>
        <w:tabs>
          <w:tab w:val="num" w:pos="0"/>
        </w:tabs>
        <w:ind w:left="720" w:hanging="360"/>
      </w:pPr>
      <w:rPr>
        <w:rFonts w:ascii="Webdings" w:hAnsi="Web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13"/>
    <w:lvl w:ilvl="0">
      <w:start w:val="1"/>
      <w:numFmt w:val="lowerLetter"/>
      <w:lvlText w:val="%1)"/>
      <w:lvlJc w:val="left"/>
      <w:pPr>
        <w:tabs>
          <w:tab w:val="num" w:pos="0"/>
        </w:tabs>
        <w:ind w:left="360" w:hanging="360"/>
      </w:pPr>
    </w:lvl>
  </w:abstractNum>
  <w:abstractNum w:abstractNumId="5" w15:restartNumberingAfterBreak="0">
    <w:nsid w:val="00000006"/>
    <w:multiLevelType w:val="multilevel"/>
    <w:tmpl w:val="00000006"/>
    <w:name w:val="WW8Num15"/>
    <w:lvl w:ilvl="0">
      <w:start w:val="1"/>
      <w:numFmt w:val="bullet"/>
      <w:lvlText w:val=""/>
      <w:lvlJc w:val="left"/>
      <w:pPr>
        <w:tabs>
          <w:tab w:val="num" w:pos="0"/>
        </w:tabs>
        <w:ind w:left="720" w:hanging="360"/>
      </w:pPr>
      <w:rPr>
        <w:rFonts w:ascii="Webdings" w:hAnsi="Web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Webdings" w:hAnsi="Webdings"/>
        <w:b w:val="0"/>
        <w:i w:val="0"/>
        <w:color w:val="FF0000"/>
        <w:sz w:val="22"/>
      </w:rPr>
    </w:lvl>
  </w:abstractNum>
  <w:abstractNum w:abstractNumId="7" w15:restartNumberingAfterBreak="0">
    <w:nsid w:val="00000008"/>
    <w:multiLevelType w:val="singleLevel"/>
    <w:tmpl w:val="00000008"/>
    <w:name w:val="WW8Num18"/>
    <w:lvl w:ilvl="0">
      <w:start w:val="1"/>
      <w:numFmt w:val="bullet"/>
      <w:lvlText w:val=""/>
      <w:lvlJc w:val="left"/>
      <w:pPr>
        <w:tabs>
          <w:tab w:val="num" w:pos="0"/>
        </w:tabs>
        <w:ind w:left="720" w:hanging="360"/>
      </w:pPr>
      <w:rPr>
        <w:rFonts w:ascii="Webdings" w:hAnsi="Webdings" w:cs="Webdings"/>
        <w:sz w:val="16"/>
      </w:rPr>
    </w:lvl>
  </w:abstractNum>
  <w:abstractNum w:abstractNumId="8" w15:restartNumberingAfterBreak="0">
    <w:nsid w:val="00000009"/>
    <w:multiLevelType w:val="singleLevel"/>
    <w:tmpl w:val="00000009"/>
    <w:name w:val="WW8Num20"/>
    <w:lvl w:ilvl="0">
      <w:start w:val="1"/>
      <w:numFmt w:val="bullet"/>
      <w:lvlText w:val=""/>
      <w:lvlJc w:val="left"/>
      <w:pPr>
        <w:tabs>
          <w:tab w:val="num" w:pos="0"/>
        </w:tabs>
        <w:ind w:left="1776" w:hanging="360"/>
      </w:pPr>
      <w:rPr>
        <w:rFonts w:ascii="Webdings" w:hAnsi="Webdings" w:cs="Webdings"/>
        <w:sz w:val="16"/>
      </w:rPr>
    </w:lvl>
  </w:abstractNum>
  <w:abstractNum w:abstractNumId="9"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ebdings" w:hAnsi="Webdings" w:cs="Webdings"/>
        <w:sz w:val="16"/>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ebdings" w:hAnsi="Webdings" w:cs="Webdings"/>
        <w:sz w:val="16"/>
      </w:rPr>
    </w:lvl>
  </w:abstractNum>
  <w:abstractNum w:abstractNumId="11" w15:restartNumberingAfterBreak="0">
    <w:nsid w:val="0000000C"/>
    <w:multiLevelType w:val="multilevel"/>
    <w:tmpl w:val="0000000C"/>
    <w:name w:val="WW8Num23"/>
    <w:lvl w:ilvl="0">
      <w:start w:val="1"/>
      <w:numFmt w:val="bullet"/>
      <w:lvlText w:val=""/>
      <w:lvlJc w:val="left"/>
      <w:pPr>
        <w:tabs>
          <w:tab w:val="num" w:pos="0"/>
        </w:tabs>
        <w:ind w:left="720" w:hanging="360"/>
      </w:pPr>
      <w:rPr>
        <w:rFonts w:ascii="Webdings" w:hAnsi="Webdings" w:cs="Webdings"/>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singleLevel"/>
    <w:tmpl w:val="0000000D"/>
    <w:name w:val="WW8Num28"/>
    <w:lvl w:ilvl="0">
      <w:start w:val="1"/>
      <w:numFmt w:val="bullet"/>
      <w:lvlText w:val=""/>
      <w:lvlJc w:val="left"/>
      <w:pPr>
        <w:tabs>
          <w:tab w:val="num" w:pos="0"/>
        </w:tabs>
        <w:ind w:left="720" w:hanging="360"/>
      </w:pPr>
      <w:rPr>
        <w:rFonts w:ascii="Webdings" w:hAnsi="Webdings" w:cs="Webdings"/>
        <w:sz w:val="16"/>
      </w:rPr>
    </w:lvl>
  </w:abstractNum>
  <w:abstractNum w:abstractNumId="13" w15:restartNumberingAfterBreak="0">
    <w:nsid w:val="0000000E"/>
    <w:multiLevelType w:val="singleLevel"/>
    <w:tmpl w:val="0000000E"/>
    <w:name w:val="WW8Num32"/>
    <w:lvl w:ilvl="0">
      <w:start w:val="1"/>
      <w:numFmt w:val="bullet"/>
      <w:lvlText w:val=""/>
      <w:lvlJc w:val="left"/>
      <w:pPr>
        <w:tabs>
          <w:tab w:val="num" w:pos="0"/>
        </w:tabs>
        <w:ind w:left="720" w:hanging="360"/>
      </w:pPr>
      <w:rPr>
        <w:rFonts w:ascii="Webdings" w:hAnsi="Webdings" w:cs="Webdings"/>
        <w:sz w:val="16"/>
      </w:rPr>
    </w:lvl>
  </w:abstractNum>
  <w:abstractNum w:abstractNumId="14" w15:restartNumberingAfterBreak="0">
    <w:nsid w:val="0000000F"/>
    <w:multiLevelType w:val="singleLevel"/>
    <w:tmpl w:val="0000000F"/>
    <w:name w:val="WW8Num36"/>
    <w:lvl w:ilvl="0">
      <w:start w:val="1"/>
      <w:numFmt w:val="bullet"/>
      <w:lvlText w:val=""/>
      <w:lvlJc w:val="left"/>
      <w:pPr>
        <w:tabs>
          <w:tab w:val="num" w:pos="0"/>
        </w:tabs>
        <w:ind w:left="720" w:hanging="360"/>
      </w:pPr>
      <w:rPr>
        <w:rFonts w:ascii="Webdings" w:hAnsi="Webdings" w:cs="Webdings"/>
        <w:sz w:val="16"/>
      </w:rPr>
    </w:lvl>
  </w:abstractNum>
  <w:abstractNum w:abstractNumId="15" w15:restartNumberingAfterBreak="0">
    <w:nsid w:val="00000010"/>
    <w:multiLevelType w:val="singleLevel"/>
    <w:tmpl w:val="00000010"/>
    <w:name w:val="WW8Num37"/>
    <w:lvl w:ilvl="0">
      <w:start w:val="1"/>
      <w:numFmt w:val="bullet"/>
      <w:lvlText w:val=""/>
      <w:lvlJc w:val="left"/>
      <w:pPr>
        <w:tabs>
          <w:tab w:val="num" w:pos="0"/>
        </w:tabs>
        <w:ind w:left="720" w:hanging="360"/>
      </w:pPr>
      <w:rPr>
        <w:rFonts w:ascii="Webdings" w:hAnsi="Webdings" w:cs="Webdings"/>
        <w:sz w:val="16"/>
      </w:rPr>
    </w:lvl>
  </w:abstractNum>
  <w:abstractNum w:abstractNumId="16" w15:restartNumberingAfterBreak="0">
    <w:nsid w:val="08CD5128"/>
    <w:multiLevelType w:val="hybridMultilevel"/>
    <w:tmpl w:val="79A05416"/>
    <w:lvl w:ilvl="0" w:tplc="6170783E">
      <w:start w:val="1"/>
      <w:numFmt w:val="bullet"/>
      <w:lvlText w:val="•"/>
      <w:lvlJc w:val="left"/>
      <w:pPr>
        <w:ind w:hanging="340"/>
      </w:pPr>
      <w:rPr>
        <w:rFonts w:ascii="Symbol" w:eastAsia="Symbol" w:hAnsi="Symbol" w:hint="default"/>
        <w:sz w:val="24"/>
        <w:szCs w:val="24"/>
      </w:rPr>
    </w:lvl>
    <w:lvl w:ilvl="1" w:tplc="7BA282EE">
      <w:start w:val="1"/>
      <w:numFmt w:val="bullet"/>
      <w:lvlText w:val="•"/>
      <w:lvlJc w:val="left"/>
      <w:rPr>
        <w:rFonts w:hint="default"/>
      </w:rPr>
    </w:lvl>
    <w:lvl w:ilvl="2" w:tplc="79E2663C">
      <w:start w:val="1"/>
      <w:numFmt w:val="bullet"/>
      <w:lvlText w:val="•"/>
      <w:lvlJc w:val="left"/>
      <w:rPr>
        <w:rFonts w:hint="default"/>
      </w:rPr>
    </w:lvl>
    <w:lvl w:ilvl="3" w:tplc="6A441330">
      <w:start w:val="1"/>
      <w:numFmt w:val="bullet"/>
      <w:lvlText w:val="•"/>
      <w:lvlJc w:val="left"/>
      <w:rPr>
        <w:rFonts w:hint="default"/>
      </w:rPr>
    </w:lvl>
    <w:lvl w:ilvl="4" w:tplc="A05C6C0E">
      <w:start w:val="1"/>
      <w:numFmt w:val="bullet"/>
      <w:lvlText w:val="•"/>
      <w:lvlJc w:val="left"/>
      <w:rPr>
        <w:rFonts w:hint="default"/>
      </w:rPr>
    </w:lvl>
    <w:lvl w:ilvl="5" w:tplc="D18C9ED4">
      <w:start w:val="1"/>
      <w:numFmt w:val="bullet"/>
      <w:lvlText w:val="•"/>
      <w:lvlJc w:val="left"/>
      <w:rPr>
        <w:rFonts w:hint="default"/>
      </w:rPr>
    </w:lvl>
    <w:lvl w:ilvl="6" w:tplc="D61C6E40">
      <w:start w:val="1"/>
      <w:numFmt w:val="bullet"/>
      <w:lvlText w:val="•"/>
      <w:lvlJc w:val="left"/>
      <w:rPr>
        <w:rFonts w:hint="default"/>
      </w:rPr>
    </w:lvl>
    <w:lvl w:ilvl="7" w:tplc="16E21CE2">
      <w:start w:val="1"/>
      <w:numFmt w:val="bullet"/>
      <w:lvlText w:val="•"/>
      <w:lvlJc w:val="left"/>
      <w:rPr>
        <w:rFonts w:hint="default"/>
      </w:rPr>
    </w:lvl>
    <w:lvl w:ilvl="8" w:tplc="68E82CC0">
      <w:start w:val="1"/>
      <w:numFmt w:val="bullet"/>
      <w:lvlText w:val="•"/>
      <w:lvlJc w:val="left"/>
      <w:rPr>
        <w:rFonts w:hint="default"/>
      </w:rPr>
    </w:lvl>
  </w:abstractNum>
  <w:abstractNum w:abstractNumId="17" w15:restartNumberingAfterBreak="0">
    <w:nsid w:val="239A16F6"/>
    <w:multiLevelType w:val="hybridMultilevel"/>
    <w:tmpl w:val="114E653A"/>
    <w:lvl w:ilvl="0" w:tplc="C46AC354">
      <w:start w:val="1"/>
      <w:numFmt w:val="bullet"/>
      <w:lvlText w:val="•"/>
      <w:lvlJc w:val="left"/>
      <w:pPr>
        <w:ind w:hanging="340"/>
      </w:pPr>
      <w:rPr>
        <w:rFonts w:ascii="Symbol" w:eastAsia="Symbol" w:hAnsi="Symbol" w:hint="default"/>
        <w:w w:val="103"/>
        <w:sz w:val="21"/>
        <w:szCs w:val="21"/>
      </w:rPr>
    </w:lvl>
    <w:lvl w:ilvl="1" w:tplc="FA5AFC9C">
      <w:start w:val="1"/>
      <w:numFmt w:val="bullet"/>
      <w:lvlText w:val="•"/>
      <w:lvlJc w:val="left"/>
      <w:rPr>
        <w:rFonts w:hint="default"/>
      </w:rPr>
    </w:lvl>
    <w:lvl w:ilvl="2" w:tplc="7C58A0C4">
      <w:start w:val="1"/>
      <w:numFmt w:val="bullet"/>
      <w:lvlText w:val="•"/>
      <w:lvlJc w:val="left"/>
      <w:rPr>
        <w:rFonts w:hint="default"/>
      </w:rPr>
    </w:lvl>
    <w:lvl w:ilvl="3" w:tplc="040C7BA2">
      <w:start w:val="1"/>
      <w:numFmt w:val="bullet"/>
      <w:lvlText w:val="•"/>
      <w:lvlJc w:val="left"/>
      <w:rPr>
        <w:rFonts w:hint="default"/>
      </w:rPr>
    </w:lvl>
    <w:lvl w:ilvl="4" w:tplc="90CEB084">
      <w:start w:val="1"/>
      <w:numFmt w:val="bullet"/>
      <w:lvlText w:val="•"/>
      <w:lvlJc w:val="left"/>
      <w:rPr>
        <w:rFonts w:hint="default"/>
      </w:rPr>
    </w:lvl>
    <w:lvl w:ilvl="5" w:tplc="3B12B5BC">
      <w:start w:val="1"/>
      <w:numFmt w:val="bullet"/>
      <w:lvlText w:val="•"/>
      <w:lvlJc w:val="left"/>
      <w:rPr>
        <w:rFonts w:hint="default"/>
      </w:rPr>
    </w:lvl>
    <w:lvl w:ilvl="6" w:tplc="8D986CE4">
      <w:start w:val="1"/>
      <w:numFmt w:val="bullet"/>
      <w:lvlText w:val="•"/>
      <w:lvlJc w:val="left"/>
      <w:rPr>
        <w:rFonts w:hint="default"/>
      </w:rPr>
    </w:lvl>
    <w:lvl w:ilvl="7" w:tplc="BDFCE8FC">
      <w:start w:val="1"/>
      <w:numFmt w:val="bullet"/>
      <w:lvlText w:val="•"/>
      <w:lvlJc w:val="left"/>
      <w:rPr>
        <w:rFonts w:hint="default"/>
      </w:rPr>
    </w:lvl>
    <w:lvl w:ilvl="8" w:tplc="BBF4308A">
      <w:start w:val="1"/>
      <w:numFmt w:val="bullet"/>
      <w:lvlText w:val="•"/>
      <w:lvlJc w:val="left"/>
      <w:rPr>
        <w:rFonts w:hint="default"/>
      </w:rPr>
    </w:lvl>
  </w:abstractNum>
  <w:abstractNum w:abstractNumId="18" w15:restartNumberingAfterBreak="0">
    <w:nsid w:val="309E6D09"/>
    <w:multiLevelType w:val="hybridMultilevel"/>
    <w:tmpl w:val="8D40448A"/>
    <w:lvl w:ilvl="0" w:tplc="4D94BDD6">
      <w:start w:val="1"/>
      <w:numFmt w:val="bullet"/>
      <w:lvlText w:val=""/>
      <w:lvlJc w:val="left"/>
      <w:pPr>
        <w:ind w:left="1776" w:hanging="360"/>
      </w:pPr>
      <w:rPr>
        <w:rFonts w:ascii="Webdings" w:hAnsi="Webdings" w:hint="default"/>
        <w:sz w:val="16"/>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468475AD"/>
    <w:multiLevelType w:val="hybridMultilevel"/>
    <w:tmpl w:val="84FC3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A56B8C"/>
    <w:multiLevelType w:val="hybridMultilevel"/>
    <w:tmpl w:val="4D74D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B05F70"/>
    <w:multiLevelType w:val="hybridMultilevel"/>
    <w:tmpl w:val="4E4E7442"/>
    <w:lvl w:ilvl="0" w:tplc="7CEE4992">
      <w:start w:val="1"/>
      <w:numFmt w:val="bullet"/>
      <w:lvlText w:val="-"/>
      <w:lvlJc w:val="left"/>
      <w:pPr>
        <w:ind w:hanging="129"/>
      </w:pPr>
      <w:rPr>
        <w:rFonts w:ascii="Times New Roman" w:eastAsia="Times New Roman" w:hAnsi="Times New Roman" w:hint="default"/>
        <w:w w:val="102"/>
        <w:sz w:val="21"/>
        <w:szCs w:val="21"/>
      </w:rPr>
    </w:lvl>
    <w:lvl w:ilvl="1" w:tplc="D6B0B96A">
      <w:start w:val="1"/>
      <w:numFmt w:val="bullet"/>
      <w:lvlText w:val="*"/>
      <w:lvlJc w:val="left"/>
      <w:pPr>
        <w:ind w:hanging="165"/>
      </w:pPr>
      <w:rPr>
        <w:rFonts w:ascii="Times New Roman" w:eastAsia="Times New Roman" w:hAnsi="Times New Roman" w:hint="default"/>
        <w:w w:val="102"/>
        <w:sz w:val="21"/>
        <w:szCs w:val="21"/>
      </w:rPr>
    </w:lvl>
    <w:lvl w:ilvl="2" w:tplc="B50C3824">
      <w:start w:val="1"/>
      <w:numFmt w:val="bullet"/>
      <w:lvlText w:val="•"/>
      <w:lvlJc w:val="left"/>
      <w:rPr>
        <w:rFonts w:hint="default"/>
      </w:rPr>
    </w:lvl>
    <w:lvl w:ilvl="3" w:tplc="44805F0E">
      <w:start w:val="1"/>
      <w:numFmt w:val="bullet"/>
      <w:lvlText w:val="•"/>
      <w:lvlJc w:val="left"/>
      <w:rPr>
        <w:rFonts w:hint="default"/>
      </w:rPr>
    </w:lvl>
    <w:lvl w:ilvl="4" w:tplc="29DAD8B4">
      <w:start w:val="1"/>
      <w:numFmt w:val="bullet"/>
      <w:lvlText w:val="•"/>
      <w:lvlJc w:val="left"/>
      <w:rPr>
        <w:rFonts w:hint="default"/>
      </w:rPr>
    </w:lvl>
    <w:lvl w:ilvl="5" w:tplc="1ECE3CD2">
      <w:start w:val="1"/>
      <w:numFmt w:val="bullet"/>
      <w:lvlText w:val="•"/>
      <w:lvlJc w:val="left"/>
      <w:rPr>
        <w:rFonts w:hint="default"/>
      </w:rPr>
    </w:lvl>
    <w:lvl w:ilvl="6" w:tplc="D8CA4D4C">
      <w:start w:val="1"/>
      <w:numFmt w:val="bullet"/>
      <w:lvlText w:val="•"/>
      <w:lvlJc w:val="left"/>
      <w:rPr>
        <w:rFonts w:hint="default"/>
      </w:rPr>
    </w:lvl>
    <w:lvl w:ilvl="7" w:tplc="E0A6EEAA">
      <w:start w:val="1"/>
      <w:numFmt w:val="bullet"/>
      <w:lvlText w:val="•"/>
      <w:lvlJc w:val="left"/>
      <w:rPr>
        <w:rFonts w:hint="default"/>
      </w:rPr>
    </w:lvl>
    <w:lvl w:ilvl="8" w:tplc="A2C4DD2A">
      <w:start w:val="1"/>
      <w:numFmt w:val="bullet"/>
      <w:lvlText w:val="•"/>
      <w:lvlJc w:val="left"/>
      <w:rPr>
        <w:rFonts w:hint="default"/>
      </w:rPr>
    </w:lvl>
  </w:abstractNum>
  <w:abstractNum w:abstractNumId="22" w15:restartNumberingAfterBreak="0">
    <w:nsid w:val="641832AC"/>
    <w:multiLevelType w:val="hybridMultilevel"/>
    <w:tmpl w:val="02DC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501475"/>
    <w:multiLevelType w:val="hybridMultilevel"/>
    <w:tmpl w:val="33D4D66C"/>
    <w:lvl w:ilvl="0" w:tplc="F87C7432">
      <w:start w:val="6"/>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340C5D"/>
    <w:multiLevelType w:val="hybridMultilevel"/>
    <w:tmpl w:val="5E7C5676"/>
    <w:lvl w:ilvl="0" w:tplc="4D94BDD6">
      <w:start w:val="1"/>
      <w:numFmt w:val="bullet"/>
      <w:lvlText w:val=""/>
      <w:lvlJc w:val="left"/>
      <w:pPr>
        <w:ind w:left="720" w:hanging="360"/>
      </w:pPr>
      <w:rPr>
        <w:rFonts w:ascii="Webdings" w:hAnsi="Web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2"/>
  </w:num>
  <w:num w:numId="18">
    <w:abstractNumId w:val="19"/>
  </w:num>
  <w:num w:numId="19">
    <w:abstractNumId w:val="20"/>
  </w:num>
  <w:num w:numId="20">
    <w:abstractNumId w:val="24"/>
  </w:num>
  <w:num w:numId="21">
    <w:abstractNumId w:val="18"/>
  </w:num>
  <w:num w:numId="22">
    <w:abstractNumId w:val="16"/>
  </w:num>
  <w:num w:numId="23">
    <w:abstractNumId w:val="17"/>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embedSystemFonts/>
  <w:proofState w:spelling="clean" w:grammar="clean"/>
  <w:defaultTabStop w:val="708"/>
  <w:hyphenationZone w:val="425"/>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7"/>
    <w:rsid w:val="00027F75"/>
    <w:rsid w:val="00063B34"/>
    <w:rsid w:val="000710D5"/>
    <w:rsid w:val="000E2473"/>
    <w:rsid w:val="000F5899"/>
    <w:rsid w:val="000F7802"/>
    <w:rsid w:val="00131D83"/>
    <w:rsid w:val="001D602E"/>
    <w:rsid w:val="00244950"/>
    <w:rsid w:val="002603B7"/>
    <w:rsid w:val="0028428D"/>
    <w:rsid w:val="002957D5"/>
    <w:rsid w:val="002A0A1B"/>
    <w:rsid w:val="002B33D2"/>
    <w:rsid w:val="002B5368"/>
    <w:rsid w:val="00323560"/>
    <w:rsid w:val="003342BF"/>
    <w:rsid w:val="0034427F"/>
    <w:rsid w:val="003B6370"/>
    <w:rsid w:val="003C00B4"/>
    <w:rsid w:val="003C7B83"/>
    <w:rsid w:val="00426790"/>
    <w:rsid w:val="004A0CC2"/>
    <w:rsid w:val="004C181C"/>
    <w:rsid w:val="00517A6E"/>
    <w:rsid w:val="00525CD4"/>
    <w:rsid w:val="0054626A"/>
    <w:rsid w:val="00562D0F"/>
    <w:rsid w:val="00580E85"/>
    <w:rsid w:val="00582242"/>
    <w:rsid w:val="005857C6"/>
    <w:rsid w:val="005A7D39"/>
    <w:rsid w:val="005B486B"/>
    <w:rsid w:val="00613D77"/>
    <w:rsid w:val="00642B2C"/>
    <w:rsid w:val="00667CA1"/>
    <w:rsid w:val="00683225"/>
    <w:rsid w:val="006D1425"/>
    <w:rsid w:val="006E247E"/>
    <w:rsid w:val="00701BB3"/>
    <w:rsid w:val="00706DAA"/>
    <w:rsid w:val="00747A41"/>
    <w:rsid w:val="00785016"/>
    <w:rsid w:val="007B4893"/>
    <w:rsid w:val="007F129F"/>
    <w:rsid w:val="007F35FD"/>
    <w:rsid w:val="00814403"/>
    <w:rsid w:val="008C05F7"/>
    <w:rsid w:val="008F5031"/>
    <w:rsid w:val="009764D3"/>
    <w:rsid w:val="009834BF"/>
    <w:rsid w:val="00997023"/>
    <w:rsid w:val="009A6A4F"/>
    <w:rsid w:val="009C0FD1"/>
    <w:rsid w:val="00A369A0"/>
    <w:rsid w:val="00B123E9"/>
    <w:rsid w:val="00B41094"/>
    <w:rsid w:val="00BC203A"/>
    <w:rsid w:val="00BE1724"/>
    <w:rsid w:val="00BF20FE"/>
    <w:rsid w:val="00C23EEE"/>
    <w:rsid w:val="00C44965"/>
    <w:rsid w:val="00C600B9"/>
    <w:rsid w:val="00C912DF"/>
    <w:rsid w:val="00CA6F01"/>
    <w:rsid w:val="00CB3C61"/>
    <w:rsid w:val="00CB42F6"/>
    <w:rsid w:val="00CC2F46"/>
    <w:rsid w:val="00CE2016"/>
    <w:rsid w:val="00CF1D77"/>
    <w:rsid w:val="00D01BF8"/>
    <w:rsid w:val="00D2119F"/>
    <w:rsid w:val="00D26147"/>
    <w:rsid w:val="00D31E83"/>
    <w:rsid w:val="00D32B80"/>
    <w:rsid w:val="00D3586C"/>
    <w:rsid w:val="00D43525"/>
    <w:rsid w:val="00D52B5E"/>
    <w:rsid w:val="00D605E4"/>
    <w:rsid w:val="00D706A6"/>
    <w:rsid w:val="00E11A47"/>
    <w:rsid w:val="00E22097"/>
    <w:rsid w:val="00E24BD0"/>
    <w:rsid w:val="00E75EFB"/>
    <w:rsid w:val="00ED5D83"/>
    <w:rsid w:val="00EE4515"/>
    <w:rsid w:val="00F05792"/>
    <w:rsid w:val="00F13C6D"/>
    <w:rsid w:val="00F7495C"/>
    <w:rsid w:val="00F8278C"/>
    <w:rsid w:val="00F84237"/>
    <w:rsid w:val="00FD2D4B"/>
    <w:rsid w:val="00FD50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DC2758"/>
  <w14:defaultImageDpi w14:val="300"/>
  <w15:docId w15:val="{9886D613-AE8D-F04E-B8EB-247AC0B2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val="it-IT"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ind w:left="4140"/>
      <w:outlineLvl w:val="1"/>
    </w:pPr>
    <w:rPr>
      <w:i/>
      <w:iCs/>
    </w:rPr>
  </w:style>
  <w:style w:type="paragraph" w:styleId="Titolo4">
    <w:name w:val="heading 4"/>
    <w:basedOn w:val="Heading"/>
    <w:next w:val="Corpotesto"/>
    <w:qFormat/>
    <w:pPr>
      <w:numPr>
        <w:ilvl w:val="3"/>
        <w:numId w:val="1"/>
      </w:numPr>
      <w:outlineLvl w:val="3"/>
    </w:pPr>
    <w:rPr>
      <w:rFonts w:ascii="Liberation Serif" w:hAnsi="Liberation Serif"/>
      <w:b/>
      <w:bCs/>
      <w:sz w:val="24"/>
      <w:szCs w:val="24"/>
    </w:rPr>
  </w:style>
  <w:style w:type="paragraph" w:styleId="Titolo5">
    <w:name w:val="heading 5"/>
    <w:basedOn w:val="Normale"/>
    <w:next w:val="Normale"/>
    <w:qFormat/>
    <w:pPr>
      <w:spacing w:before="240" w:after="60"/>
      <w:outlineLvl w:val="4"/>
    </w:pPr>
    <w:rPr>
      <w:rFonts w:ascii="Calibri" w:hAnsi="Calibri"/>
      <w:b/>
      <w:bCs/>
      <w:i/>
      <w:iCs/>
      <w:sz w:val="26"/>
      <w:szCs w:val="26"/>
    </w:rPr>
  </w:style>
  <w:style w:type="paragraph" w:styleId="Titolo8">
    <w:name w:val="heading 8"/>
    <w:basedOn w:val="Normale"/>
    <w:next w:val="Normal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Webdings"/>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imes New Roman"/>
    </w:rPr>
  </w:style>
  <w:style w:type="character" w:customStyle="1" w:styleId="WW8Num7z3">
    <w:name w:val="WW8Num7z3"/>
    <w:rPr>
      <w:rFonts w:ascii="Symbol" w:hAnsi="Symbol" w:cs="Times New Roman"/>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Symbol"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imes New Roman"/>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b w:val="0"/>
      <w:i w:val="0"/>
      <w:color w:val="FF000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Webdings"/>
    </w:rPr>
  </w:style>
  <w:style w:type="character" w:customStyle="1" w:styleId="WW8Num17z3">
    <w:name w:val="WW8Num17z3"/>
    <w:rPr>
      <w:rFonts w:ascii="Symbol" w:hAnsi="Symbol" w:cs="Symbol"/>
    </w:rPr>
  </w:style>
  <w:style w:type="character" w:customStyle="1" w:styleId="WW8Num18z0">
    <w:name w:val="WW8Num18z0"/>
    <w:rPr>
      <w:rFonts w:ascii="Webdings" w:hAnsi="Webdings" w:cs="Webdings"/>
      <w:sz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ebdings" w:hAnsi="Webdings" w:cs="Webdings"/>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ebdings" w:hAnsi="Webdings" w:cs="Webdings"/>
      <w:sz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ebdings" w:hAnsi="Webdings" w:cs="Web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ebdings" w:hAnsi="Webdings" w:cs="Webdings"/>
      <w:sz w:val="1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ebdings" w:hAnsi="Webdings" w:cs="Webdings"/>
      <w:sz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Webdings" w:hAnsi="Webdings" w:cs="Webdings"/>
      <w:sz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Courier New" w:hAnsi="Courier New" w:cs="Courier New"/>
      <w:sz w:val="3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ebdings" w:hAnsi="Webdings" w:cs="Webdings"/>
      <w:sz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ebdings" w:hAnsi="Webdings" w:cs="Webdings"/>
      <w:sz w:val="1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ebdings" w:eastAsia="Webdings" w:hAnsi="Webdings" w:cs="Webdings"/>
      <w:color w:val="FF0000"/>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Webdings"/>
    </w:rPr>
  </w:style>
  <w:style w:type="character" w:customStyle="1" w:styleId="WW8Num31z3">
    <w:name w:val="WW8Num31z3"/>
    <w:rPr>
      <w:rFonts w:ascii="Symbol" w:hAnsi="Symbol" w:cs="Symbol"/>
    </w:rPr>
  </w:style>
  <w:style w:type="character" w:customStyle="1" w:styleId="WW8Num32z0">
    <w:name w:val="WW8Num32z0"/>
    <w:rPr>
      <w:rFonts w:ascii="Webdings" w:hAnsi="Webdings" w:cs="Webdings"/>
      <w:sz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ebdings" w:hAnsi="Webdings" w:cs="Webdings"/>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Webdings"/>
    </w:rPr>
  </w:style>
  <w:style w:type="character" w:customStyle="1" w:styleId="WW8Num34z2">
    <w:name w:val="WW8Num34z2"/>
    <w:rPr>
      <w:rFonts w:ascii="Wingdings" w:hAnsi="Wingdings" w:cs="Wingdings"/>
    </w:rPr>
  </w:style>
  <w:style w:type="character" w:customStyle="1" w:styleId="WW8Num35z0">
    <w:name w:val="WW8Num35z0"/>
    <w:rPr>
      <w:rFonts w:ascii="Webdings" w:hAnsi="Webdings" w:cs="Webdings"/>
      <w:sz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ebdings" w:hAnsi="Webdings" w:cs="Webdings"/>
      <w:sz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ebdings" w:hAnsi="Webdings" w:cs="Webdings"/>
      <w:sz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Policepardfaut2">
    <w:name w:val="Police par défaut2"/>
  </w:style>
  <w:style w:type="character" w:customStyle="1" w:styleId="WW8Num3z0">
    <w:name w:val="WW8Num3z0"/>
    <w:rPr>
      <w:rFonts w:ascii="Wingdings" w:hAnsi="Wingdings" w:cs="StarSymbol"/>
      <w:sz w:val="18"/>
      <w:szCs w:val="18"/>
    </w:rPr>
  </w:style>
  <w:style w:type="character" w:customStyle="1" w:styleId="WW8Num5z0">
    <w:name w:val="WW8Num5z0"/>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Policepardfaut">
    <w:name w:val="WW-Police par défaut"/>
  </w:style>
  <w:style w:type="character" w:customStyle="1" w:styleId="Absatz-Standardschriftart">
    <w:name w:val="Absatz-Standardschriftart"/>
  </w:style>
  <w:style w:type="character" w:customStyle="1" w:styleId="WW8Num10z4">
    <w:name w:val="WW8Num10z4"/>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styleId="Numeropagina">
    <w:name w:val="page number"/>
    <w:basedOn w:val="Policepardfaut1"/>
  </w:style>
  <w:style w:type="character" w:customStyle="1" w:styleId="Marquedecommentaire1">
    <w:name w:val="Marque de commentaire1"/>
    <w:rPr>
      <w:sz w:val="16"/>
      <w:szCs w:val="16"/>
    </w:rPr>
  </w:style>
  <w:style w:type="character" w:customStyle="1" w:styleId="TextebrutCar">
    <w:name w:val="Texte brut Car"/>
    <w:rPr>
      <w:rFonts w:ascii="Consolas" w:eastAsia="Calibri" w:hAnsi="Consolas" w:cs="Consolas"/>
      <w:sz w:val="21"/>
      <w:szCs w:val="21"/>
    </w:rPr>
  </w:style>
  <w:style w:type="character" w:customStyle="1" w:styleId="Titre5Car">
    <w:name w:val="Titre 5 Car"/>
    <w:rPr>
      <w:rFonts w:ascii="Calibri" w:eastAsia="Times New Roman" w:hAnsi="Calibri" w:cs="Times New Roman"/>
      <w:b/>
      <w:bCs/>
      <w:i/>
      <w:iCs/>
      <w:sz w:val="26"/>
      <w:szCs w:val="26"/>
    </w:rPr>
  </w:style>
  <w:style w:type="character" w:customStyle="1" w:styleId="PieddepageCar">
    <w:name w:val="Pied de page Car"/>
    <w:rPr>
      <w:sz w:val="24"/>
      <w:szCs w:val="24"/>
    </w:rPr>
  </w:style>
  <w:style w:type="character" w:styleId="Enfasigrassetto">
    <w:name w:val="Strong"/>
    <w:uiPriority w:val="22"/>
    <w:qFormat/>
    <w:rPr>
      <w:b/>
      <w:bCs/>
    </w:rPr>
  </w:style>
  <w:style w:type="character" w:customStyle="1" w:styleId="hps">
    <w:name w:val="hps"/>
    <w:basedOn w:val="Policepardfaut2"/>
  </w:style>
  <w:style w:type="character" w:customStyle="1" w:styleId="hpsatn">
    <w:name w:val="hps atn"/>
    <w:basedOn w:val="Policepardfaut2"/>
  </w:style>
  <w:style w:type="paragraph" w:customStyle="1" w:styleId="Titre2">
    <w:name w:val="Titre2"/>
    <w:basedOn w:val="Normale"/>
    <w:next w:val="Sottotitolo"/>
    <w:pPr>
      <w:suppressAutoHyphens w:val="0"/>
      <w:autoSpaceDE w:val="0"/>
      <w:jc w:val="center"/>
    </w:pPr>
    <w:rPr>
      <w:rFonts w:ascii="Arial" w:hAnsi="Arial" w:cs="Arial"/>
      <w:b/>
      <w:bCs/>
      <w:u w:val="single"/>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Heading">
    <w:name w:val="Heading"/>
    <w:basedOn w:val="Normale"/>
    <w:next w:val="Corpotesto"/>
    <w:pPr>
      <w:keepNext/>
      <w:spacing w:before="240" w:after="120"/>
    </w:pPr>
    <w:rPr>
      <w:rFonts w:ascii="Liberation Sans" w:eastAsia="DejaVu Sans" w:hAnsi="Liberation Sans" w:cs="Lohit Hindi"/>
      <w:sz w:val="28"/>
      <w:szCs w:val="28"/>
    </w:rPr>
  </w:style>
  <w:style w:type="paragraph" w:customStyle="1" w:styleId="Lgende1">
    <w:name w:val="Légende1"/>
    <w:basedOn w:val="Normale"/>
    <w:pPr>
      <w:suppressLineNumbers/>
      <w:spacing w:before="120" w:after="120"/>
    </w:pPr>
    <w:rPr>
      <w:rFonts w:cs="Lohit Hindi"/>
      <w:i/>
      <w:iCs/>
    </w:rPr>
  </w:style>
  <w:style w:type="paragraph" w:customStyle="1" w:styleId="Titre1">
    <w:name w:val="Titre1"/>
    <w:basedOn w:val="Normale"/>
    <w:next w:val="Corpotesto"/>
    <w:pPr>
      <w:keepNext/>
      <w:spacing w:before="240" w:after="120"/>
    </w:pPr>
    <w:rPr>
      <w:rFonts w:ascii="Liberation Sans" w:eastAsia="DejaVu LGC Sans" w:hAnsi="Liberation Sans" w:cs="DejaVu LGC Sans"/>
      <w:sz w:val="28"/>
      <w:szCs w:val="28"/>
    </w:rPr>
  </w:style>
  <w:style w:type="paragraph" w:customStyle="1" w:styleId="Lgende10">
    <w:name w:val="Légende1"/>
    <w:basedOn w:val="Normale"/>
    <w:pPr>
      <w:suppressLineNumbers/>
      <w:spacing w:before="120" w:after="120"/>
    </w:pPr>
    <w:rPr>
      <w:i/>
      <w:iCs/>
    </w:rPr>
  </w:style>
  <w:style w:type="paragraph" w:customStyle="1" w:styleId="Rpertoire">
    <w:name w:val="Répertoire"/>
    <w:basedOn w:val="Normale"/>
    <w:pPr>
      <w:suppressLineNumbers/>
    </w:pPr>
  </w:style>
  <w:style w:type="paragraph" w:customStyle="1" w:styleId="Textebrut1">
    <w:name w:val="Texte brut1"/>
    <w:basedOn w:val="Normale"/>
    <w:rPr>
      <w:rFonts w:ascii="Courier New" w:hAnsi="Courier New" w:cs="Courier New"/>
      <w:sz w:val="20"/>
      <w:szCs w:val="20"/>
    </w:rPr>
  </w:style>
  <w:style w:type="paragraph" w:styleId="Intestazione">
    <w:name w:val="header"/>
    <w:basedOn w:val="Normale"/>
    <w:pPr>
      <w:tabs>
        <w:tab w:val="center" w:pos="4536"/>
        <w:tab w:val="right" w:pos="9072"/>
      </w:tabs>
      <w:suppressAutoHyphens w:val="0"/>
      <w:autoSpaceDE w:val="0"/>
    </w:pPr>
    <w:rPr>
      <w:sz w:val="20"/>
      <w:szCs w:val="20"/>
    </w:rPr>
  </w:style>
  <w:style w:type="paragraph" w:customStyle="1" w:styleId="Textebrut2">
    <w:name w:val="Texte brut2"/>
    <w:basedOn w:val="Normale"/>
    <w:rPr>
      <w:rFonts w:ascii="Courier New" w:hAnsi="Courier New" w:cs="Courier New"/>
      <w:sz w:val="20"/>
      <w:szCs w:val="20"/>
    </w:rPr>
  </w:style>
  <w:style w:type="paragraph" w:customStyle="1" w:styleId="Contenudetableau">
    <w:name w:val="Contenu de tableau"/>
    <w:basedOn w:val="Corpotesto"/>
    <w:pPr>
      <w:widowControl w:val="0"/>
    </w:p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536"/>
        <w:tab w:val="right" w:pos="9072"/>
      </w:tabs>
    </w:pPr>
  </w:style>
  <w:style w:type="paragraph" w:customStyle="1" w:styleId="Commentaire1">
    <w:name w:val="Commentaire1"/>
    <w:basedOn w:val="Normale"/>
    <w:rPr>
      <w:sz w:val="20"/>
      <w:szCs w:val="20"/>
    </w:rPr>
  </w:style>
  <w:style w:type="paragraph" w:styleId="Soggettocommento">
    <w:name w:val="annotation subject"/>
    <w:basedOn w:val="Commentaire1"/>
    <w:next w:val="Commentaire1"/>
    <w:rPr>
      <w:b/>
      <w:bCs/>
    </w:rPr>
  </w:style>
  <w:style w:type="paragraph" w:styleId="Sottotitolo">
    <w:name w:val="Subtitle"/>
    <w:basedOn w:val="Titre1"/>
    <w:next w:val="Corpotesto"/>
    <w:qFormat/>
    <w:pPr>
      <w:jc w:val="center"/>
    </w:pPr>
    <w:rPr>
      <w:i/>
      <w:iCs/>
    </w:rPr>
  </w:style>
  <w:style w:type="paragraph" w:customStyle="1" w:styleId="Textebrut3">
    <w:name w:val="Texte brut3"/>
    <w:basedOn w:val="Normale"/>
    <w:pPr>
      <w:suppressAutoHyphens w:val="0"/>
    </w:pPr>
    <w:rPr>
      <w:rFonts w:ascii="Consolas" w:eastAsia="Calibri" w:hAnsi="Consolas" w:cs="Consolas"/>
      <w:sz w:val="21"/>
      <w:szCs w:val="21"/>
    </w:rPr>
  </w:style>
  <w:style w:type="paragraph" w:customStyle="1" w:styleId="Instruktionstext">
    <w:name w:val="Instruktionstext"/>
    <w:basedOn w:val="Normale"/>
    <w:pPr>
      <w:suppressAutoHyphens w:val="0"/>
      <w:spacing w:after="60"/>
    </w:pPr>
    <w:rPr>
      <w:rFonts w:ascii="Arial" w:hAnsi="Arial" w:cs="Arial"/>
      <w:sz w:val="14"/>
      <w:szCs w:val="16"/>
      <w:lang w:val="sv-SE"/>
    </w:rPr>
  </w:style>
  <w:style w:type="paragraph" w:styleId="Rientrocorpodeltesto">
    <w:name w:val="Body Text Indent"/>
    <w:basedOn w:val="Normale"/>
    <w:pPr>
      <w:spacing w:after="120"/>
      <w:ind w:left="283"/>
    </w:pPr>
  </w:style>
  <w:style w:type="paragraph" w:customStyle="1" w:styleId="Style1">
    <w:name w:val="Style1"/>
    <w:basedOn w:val="Normale"/>
    <w:rPr>
      <w:rFonts w:ascii="Arial" w:hAnsi="Arial" w:cs="Arial"/>
      <w:sz w:val="20"/>
      <w:szCs w:val="20"/>
    </w:rPr>
  </w:style>
  <w:style w:type="paragraph" w:customStyle="1" w:styleId="Contenuducadre">
    <w:name w:val="Contenu du cadre"/>
    <w:basedOn w:val="Corpotesto"/>
  </w:style>
  <w:style w:type="paragraph" w:customStyle="1" w:styleId="PreformattedText">
    <w:name w:val="Preformatted Text"/>
    <w:basedOn w:val="Normale"/>
    <w:rPr>
      <w:rFonts w:ascii="DejaVu Sans Mono" w:eastAsia="DejaVu Sans Mono" w:hAnsi="DejaVu Sans Mono" w:cs="DejaVu Sans Mono"/>
      <w:sz w:val="20"/>
      <w:szCs w:val="20"/>
    </w:rPr>
  </w:style>
  <w:style w:type="paragraph" w:customStyle="1" w:styleId="Listepuces1">
    <w:name w:val="Liste à puces1"/>
    <w:basedOn w:val="Normale"/>
    <w:pPr>
      <w:numPr>
        <w:numId w:val="2"/>
      </w:numPr>
    </w:pPr>
  </w:style>
  <w:style w:type="paragraph" w:customStyle="1" w:styleId="Titredetableau">
    <w:name w:val="Titre de tableau"/>
    <w:basedOn w:val="Contenudetableau"/>
    <w:pPr>
      <w:suppressLineNumbers/>
      <w:jc w:val="center"/>
    </w:pPr>
    <w:rPr>
      <w:b/>
      <w:bCs/>
    </w:rPr>
  </w:style>
  <w:style w:type="character" w:styleId="Collegamentoipertestuale">
    <w:name w:val="Hyperlink"/>
    <w:uiPriority w:val="99"/>
    <w:semiHidden/>
    <w:unhideWhenUsed/>
    <w:rsid w:val="00D52B5E"/>
    <w:rPr>
      <w:color w:val="0000FF"/>
      <w:u w:val="single"/>
    </w:rPr>
  </w:style>
  <w:style w:type="paragraph" w:customStyle="1" w:styleId="Titre11">
    <w:name w:val="Titre 11"/>
    <w:basedOn w:val="Normale"/>
    <w:uiPriority w:val="1"/>
    <w:qFormat/>
    <w:rsid w:val="00D26147"/>
    <w:pPr>
      <w:widowControl w:val="0"/>
      <w:suppressAutoHyphens w:val="0"/>
      <w:ind w:left="116"/>
      <w:outlineLvl w:val="1"/>
    </w:pPr>
    <w:rPr>
      <w:b/>
      <w:bCs/>
      <w:sz w:val="21"/>
      <w:szCs w:val="21"/>
      <w:lang w:val="en-US" w:eastAsia="en-US"/>
    </w:rPr>
  </w:style>
  <w:style w:type="paragraph" w:styleId="Paragrafoelenco">
    <w:name w:val="List Paragraph"/>
    <w:basedOn w:val="Normale"/>
    <w:uiPriority w:val="1"/>
    <w:qFormat/>
    <w:rsid w:val="00747A41"/>
    <w:pPr>
      <w:widowControl w:val="0"/>
      <w:suppressAutoHyphens w:val="0"/>
    </w:pPr>
    <w:rPr>
      <w:rFonts w:ascii="Cambria" w:eastAsia="Cambria" w:hAnsi="Cambria"/>
      <w:sz w:val="22"/>
      <w:szCs w:val="22"/>
      <w:lang w:val="en-US" w:eastAsia="en-US"/>
    </w:rPr>
  </w:style>
  <w:style w:type="paragraph" w:customStyle="1" w:styleId="Titre12">
    <w:name w:val="Titre 12"/>
    <w:basedOn w:val="Normale"/>
    <w:uiPriority w:val="1"/>
    <w:qFormat/>
    <w:rsid w:val="00747A41"/>
    <w:pPr>
      <w:widowControl w:val="0"/>
      <w:suppressAutoHyphens w:val="0"/>
      <w:ind w:left="116"/>
      <w:outlineLvl w:val="1"/>
    </w:pPr>
    <w:rPr>
      <w:b/>
      <w:bCs/>
      <w:sz w:val="21"/>
      <w:szCs w:val="21"/>
      <w:lang w:val="en-US" w:eastAsia="en-US"/>
    </w:rPr>
  </w:style>
  <w:style w:type="character" w:customStyle="1" w:styleId="notranslate">
    <w:name w:val="notranslate"/>
    <w:rsid w:val="002B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57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1205</Words>
  <Characters>6871</Characters>
  <Application>Microsoft Office Word</Application>
  <DocSecurity>0</DocSecurity>
  <Lines>57</Lines>
  <Paragraphs>16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EUROPEAN MASTER IN SILICO DRUG DESIGN </vt:lpstr>
      <vt:lpstr>EUROPEAN MASTER IN SILICO DRUG DESIGN </vt:lpstr>
    </vt:vector>
  </TitlesOfParts>
  <Company>universite paris diderot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MASTER IN SILICO DRUG DESIGN </dc:title>
  <dc:subject/>
  <dc:creator>juliana</dc:creator>
  <cp:keywords/>
  <cp:lastModifiedBy>Monica Pelà</cp:lastModifiedBy>
  <cp:revision>4</cp:revision>
  <cp:lastPrinted>2015-09-04T12:31:00Z</cp:lastPrinted>
  <dcterms:created xsi:type="dcterms:W3CDTF">2018-11-05T14:17:00Z</dcterms:created>
  <dcterms:modified xsi:type="dcterms:W3CDTF">2018-11-12T20:20:00Z</dcterms:modified>
</cp:coreProperties>
</file>